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70DB" w14:textId="62E6865A" w:rsidR="002812DD" w:rsidRDefault="002812DD" w:rsidP="00DD2E17">
      <w:pPr>
        <w:spacing w:line="264" w:lineRule="auto"/>
        <w:jc w:val="center"/>
        <w:rPr>
          <w:rFonts w:ascii="Arial" w:hAnsi="Arial"/>
          <w:b/>
        </w:rPr>
      </w:pPr>
      <w:r>
        <w:rPr>
          <w:rFonts w:ascii="Arial" w:hAnsi="Arial"/>
          <w:b/>
          <w:noProof/>
        </w:rPr>
        <w:drawing>
          <wp:inline distT="0" distB="0" distL="0" distR="0" wp14:anchorId="40BD0F40" wp14:editId="1CE7F874">
            <wp:extent cx="1615831" cy="683266"/>
            <wp:effectExtent l="0" t="0" r="0" b="2540"/>
            <wp:docPr id="2" name="Picture 2" descr=":::::::::Desktop:Albers-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lbers-onRed.jpg"/>
                    <pic:cNvPicPr>
                      <a:picLocks noChangeAspect="1" noChangeArrowheads="1"/>
                    </pic:cNvPicPr>
                  </pic:nvPicPr>
                  <pic:blipFill>
                    <a:blip r:embed="rId7"/>
                    <a:srcRect/>
                    <a:stretch>
                      <a:fillRect/>
                    </a:stretch>
                  </pic:blipFill>
                  <pic:spPr bwMode="auto">
                    <a:xfrm>
                      <a:off x="0" y="0"/>
                      <a:ext cx="1628766" cy="688736"/>
                    </a:xfrm>
                    <a:prstGeom prst="rect">
                      <a:avLst/>
                    </a:prstGeom>
                    <a:noFill/>
                    <a:ln w="9525">
                      <a:noFill/>
                      <a:miter lim="800000"/>
                      <a:headEnd/>
                      <a:tailEnd/>
                    </a:ln>
                  </pic:spPr>
                </pic:pic>
              </a:graphicData>
            </a:graphic>
          </wp:inline>
        </w:drawing>
      </w:r>
    </w:p>
    <w:p w14:paraId="360576A8" w14:textId="1C59238F" w:rsidR="009E44F2" w:rsidRDefault="009E44F2" w:rsidP="00DD2E17">
      <w:pPr>
        <w:spacing w:line="264" w:lineRule="auto"/>
        <w:jc w:val="center"/>
        <w:rPr>
          <w:rFonts w:ascii="Arial" w:hAnsi="Arial"/>
          <w:b/>
        </w:rPr>
      </w:pPr>
      <w:r>
        <w:rPr>
          <w:rFonts w:ascii="Arial" w:hAnsi="Arial"/>
          <w:b/>
        </w:rPr>
        <w:t>Italy Study Tour</w:t>
      </w:r>
    </w:p>
    <w:p w14:paraId="4756FEB3" w14:textId="31B4D198" w:rsidR="00512776" w:rsidRPr="00512776" w:rsidRDefault="00594D0B" w:rsidP="00DD2E17">
      <w:pPr>
        <w:spacing w:line="264" w:lineRule="auto"/>
        <w:jc w:val="center"/>
        <w:rPr>
          <w:rFonts w:ascii="Arial" w:hAnsi="Arial"/>
          <w:b/>
          <w:i/>
          <w:iCs/>
        </w:rPr>
      </w:pPr>
      <w:r>
        <w:rPr>
          <w:rFonts w:ascii="Arial" w:hAnsi="Arial"/>
          <w:b/>
        </w:rPr>
        <w:t>Special Topics</w:t>
      </w:r>
      <w:r w:rsidR="00512776">
        <w:rPr>
          <w:rFonts w:ascii="Arial" w:hAnsi="Arial"/>
          <w:b/>
        </w:rPr>
        <w:t xml:space="preserve">: </w:t>
      </w:r>
      <w:r w:rsidR="007B6CCF">
        <w:rPr>
          <w:rFonts w:ascii="Arial" w:hAnsi="Arial"/>
          <w:b/>
        </w:rPr>
        <w:t>Responsible Leadership in History</w:t>
      </w:r>
    </w:p>
    <w:p w14:paraId="4F24DA9A" w14:textId="27F099EE" w:rsidR="00A63A1B" w:rsidRDefault="00991CE6" w:rsidP="00F14548">
      <w:pPr>
        <w:spacing w:line="264" w:lineRule="auto"/>
        <w:jc w:val="center"/>
        <w:rPr>
          <w:rFonts w:ascii="Arial" w:hAnsi="Arial"/>
        </w:rPr>
      </w:pPr>
      <w:r>
        <w:rPr>
          <w:rFonts w:ascii="Arial" w:hAnsi="Arial"/>
        </w:rPr>
        <w:t xml:space="preserve">MGMT </w:t>
      </w:r>
      <w:r w:rsidR="006A05D4">
        <w:rPr>
          <w:rFonts w:ascii="Arial" w:hAnsi="Arial"/>
        </w:rPr>
        <w:t>49</w:t>
      </w:r>
      <w:r w:rsidR="00594D0B">
        <w:rPr>
          <w:rFonts w:ascii="Arial" w:hAnsi="Arial"/>
        </w:rPr>
        <w:t>1</w:t>
      </w:r>
      <w:r w:rsidR="00F85719">
        <w:rPr>
          <w:rFonts w:ascii="Arial" w:hAnsi="Arial"/>
        </w:rPr>
        <w:t>0</w:t>
      </w:r>
      <w:r w:rsidR="006A05D4">
        <w:rPr>
          <w:rFonts w:ascii="Arial" w:hAnsi="Arial"/>
        </w:rPr>
        <w:t>/</w:t>
      </w:r>
      <w:r w:rsidR="00512776">
        <w:rPr>
          <w:rFonts w:ascii="Arial" w:hAnsi="Arial"/>
        </w:rPr>
        <w:t>59</w:t>
      </w:r>
      <w:r w:rsidR="00594D0B">
        <w:rPr>
          <w:rFonts w:ascii="Arial" w:hAnsi="Arial"/>
        </w:rPr>
        <w:t>1</w:t>
      </w:r>
      <w:r w:rsidR="00F85719">
        <w:rPr>
          <w:rFonts w:ascii="Arial" w:hAnsi="Arial"/>
        </w:rPr>
        <w:t>0</w:t>
      </w:r>
    </w:p>
    <w:p w14:paraId="53E315D1" w14:textId="77777777" w:rsidR="009F673B" w:rsidRPr="00EA5BF9" w:rsidRDefault="009F673B" w:rsidP="00A63A1B">
      <w:pPr>
        <w:spacing w:line="264" w:lineRule="auto"/>
        <w:jc w:val="center"/>
        <w:rPr>
          <w:rFonts w:ascii="Arial" w:hAnsi="Arial"/>
        </w:rPr>
      </w:pPr>
      <w:r w:rsidRPr="00EA5BF9">
        <w:rPr>
          <w:rFonts w:ascii="Arial" w:hAnsi="Arial"/>
        </w:rPr>
        <w:t>Jeffery Smith</w:t>
      </w:r>
      <w:r w:rsidR="00A63A1B">
        <w:rPr>
          <w:rFonts w:ascii="Arial" w:hAnsi="Arial"/>
        </w:rPr>
        <w:t>, Ph.D.</w:t>
      </w:r>
    </w:p>
    <w:p w14:paraId="49C8E4E4" w14:textId="77777777" w:rsidR="00CD6EB8" w:rsidRPr="00EA5BF9" w:rsidRDefault="00F3748C" w:rsidP="00A63A1B">
      <w:pPr>
        <w:spacing w:line="264" w:lineRule="auto"/>
        <w:jc w:val="center"/>
        <w:rPr>
          <w:rFonts w:ascii="Arial" w:hAnsi="Arial"/>
        </w:rPr>
      </w:pPr>
      <w:r w:rsidRPr="00EA5BF9">
        <w:rPr>
          <w:rFonts w:ascii="Arial" w:hAnsi="Arial"/>
        </w:rPr>
        <w:t xml:space="preserve">Professor and </w:t>
      </w:r>
      <w:r w:rsidR="00CD6EB8" w:rsidRPr="00EA5BF9">
        <w:rPr>
          <w:rFonts w:ascii="Arial" w:hAnsi="Arial"/>
        </w:rPr>
        <w:t>Frank Shrontz Chair of Professional Ethics</w:t>
      </w:r>
    </w:p>
    <w:p w14:paraId="3B01E33C" w14:textId="77777777" w:rsidR="009F673B" w:rsidRPr="00A63A1B" w:rsidRDefault="00CD6EB8" w:rsidP="00A63A1B">
      <w:pPr>
        <w:spacing w:line="264" w:lineRule="auto"/>
        <w:jc w:val="center"/>
        <w:rPr>
          <w:rFonts w:ascii="Arial" w:hAnsi="Arial"/>
        </w:rPr>
      </w:pPr>
      <w:r w:rsidRPr="00EA5BF9">
        <w:rPr>
          <w:rFonts w:ascii="Arial" w:hAnsi="Arial"/>
        </w:rPr>
        <w:t>(206) 296-5714</w:t>
      </w:r>
      <w:r w:rsidR="00A63A1B">
        <w:rPr>
          <w:rFonts w:ascii="Arial" w:hAnsi="Arial"/>
        </w:rPr>
        <w:t xml:space="preserve"> | </w:t>
      </w:r>
      <w:hyperlink r:id="rId8" w:history="1">
        <w:r w:rsidRPr="00EA5BF9">
          <w:rPr>
            <w:rStyle w:val="Hyperlink"/>
            <w:rFonts w:ascii="Arial" w:hAnsi="Arial"/>
            <w:lang w:val="de-DE"/>
          </w:rPr>
          <w:t>smitjeff@seattleu.edu</w:t>
        </w:r>
      </w:hyperlink>
    </w:p>
    <w:p w14:paraId="429B3CB8" w14:textId="119FCCDD" w:rsidR="009F673B" w:rsidRPr="00EA5BF9" w:rsidRDefault="009F673B" w:rsidP="00EA5BF9">
      <w:pPr>
        <w:spacing w:line="264" w:lineRule="auto"/>
        <w:jc w:val="both"/>
        <w:rPr>
          <w:rFonts w:ascii="Arial" w:hAnsi="Arial"/>
        </w:rPr>
      </w:pPr>
    </w:p>
    <w:p w14:paraId="58753B87" w14:textId="37092324" w:rsidR="009F673B" w:rsidRPr="00EA5BF9" w:rsidRDefault="00CD6EB8" w:rsidP="00EA5BF9">
      <w:pPr>
        <w:spacing w:line="264" w:lineRule="auto"/>
        <w:jc w:val="both"/>
        <w:rPr>
          <w:rFonts w:ascii="Arial" w:hAnsi="Arial"/>
          <w:bCs/>
        </w:rPr>
      </w:pPr>
      <w:r w:rsidRPr="00EA5BF9">
        <w:rPr>
          <w:rFonts w:ascii="Arial" w:hAnsi="Arial"/>
          <w:bCs/>
        </w:rPr>
        <w:t>1</w:t>
      </w:r>
      <w:r w:rsidR="00682FDF" w:rsidRPr="00EA5BF9">
        <w:rPr>
          <w:rFonts w:ascii="Arial" w:hAnsi="Arial"/>
          <w:bCs/>
        </w:rPr>
        <w:t>.</w:t>
      </w:r>
      <w:r w:rsidR="004173F0">
        <w:rPr>
          <w:rFonts w:ascii="Arial" w:hAnsi="Arial"/>
          <w:bCs/>
        </w:rPr>
        <w:t xml:space="preserve"> </w:t>
      </w:r>
      <w:r w:rsidR="00682FDF" w:rsidRPr="00EA5BF9">
        <w:rPr>
          <w:rFonts w:ascii="Arial" w:hAnsi="Arial"/>
          <w:bCs/>
        </w:rPr>
        <w:t>COURSE DESCRIPTION</w:t>
      </w:r>
    </w:p>
    <w:p w14:paraId="24799E55" w14:textId="77777777" w:rsidR="009F673B" w:rsidRPr="00EA5BF9" w:rsidRDefault="009F673B" w:rsidP="00EA5BF9">
      <w:pPr>
        <w:spacing w:line="264" w:lineRule="auto"/>
        <w:jc w:val="both"/>
        <w:rPr>
          <w:rFonts w:ascii="Arial" w:hAnsi="Arial"/>
        </w:rPr>
      </w:pPr>
    </w:p>
    <w:p w14:paraId="6D552F7C" w14:textId="3F6F0796" w:rsidR="00512776" w:rsidRDefault="007B6CCF" w:rsidP="00EA5BF9">
      <w:pPr>
        <w:spacing w:line="264" w:lineRule="auto"/>
        <w:jc w:val="both"/>
        <w:rPr>
          <w:rFonts w:ascii="Arial" w:hAnsi="Arial"/>
        </w:rPr>
      </w:pPr>
      <w:r>
        <w:rPr>
          <w:rFonts w:ascii="Arial" w:hAnsi="Arial"/>
        </w:rPr>
        <w:t>This course develops and critically examines principles of leadership through the lens of history, specifically the history of medieval and Renaissance Italy. Students will study themes such as the life of St. Francis of Assisi, the rise of the Republic of Florence,</w:t>
      </w:r>
      <w:r w:rsidR="004B5EBF">
        <w:rPr>
          <w:rFonts w:ascii="Arial" w:hAnsi="Arial"/>
        </w:rPr>
        <w:t xml:space="preserve"> Renaissance humanism,</w:t>
      </w:r>
      <w:r>
        <w:rPr>
          <w:rFonts w:ascii="Arial" w:hAnsi="Arial"/>
        </w:rPr>
        <w:t xml:space="preserve"> the</w:t>
      </w:r>
      <w:r w:rsidR="004173F0">
        <w:rPr>
          <w:rFonts w:ascii="Arial" w:hAnsi="Arial"/>
        </w:rPr>
        <w:t xml:space="preserve"> development of commercial banking</w:t>
      </w:r>
      <w:r>
        <w:rPr>
          <w:rFonts w:ascii="Arial" w:hAnsi="Arial"/>
        </w:rPr>
        <w:t xml:space="preserve">, and the </w:t>
      </w:r>
      <w:r w:rsidR="004B5EBF">
        <w:rPr>
          <w:rFonts w:ascii="Arial" w:hAnsi="Arial"/>
        </w:rPr>
        <w:t xml:space="preserve">politics of </w:t>
      </w:r>
      <w:r>
        <w:rPr>
          <w:rFonts w:ascii="Arial" w:hAnsi="Arial"/>
        </w:rPr>
        <w:t xml:space="preserve">the Catholic Church in post-Roman society. The goal of these investigations will be to </w:t>
      </w:r>
      <w:r w:rsidR="004B5EBF">
        <w:rPr>
          <w:rFonts w:ascii="Arial" w:hAnsi="Arial"/>
        </w:rPr>
        <w:t xml:space="preserve">apply what we learn from this history to formulate lessons that can inform contemporary business management and responsible leadership within organizations. </w:t>
      </w:r>
      <w:r w:rsidR="006E24A0">
        <w:rPr>
          <w:rFonts w:ascii="Arial" w:hAnsi="Arial"/>
        </w:rPr>
        <w:t>This course will include ten days of travel in central Italy</w:t>
      </w:r>
      <w:r w:rsidR="001C67A4">
        <w:rPr>
          <w:rFonts w:ascii="Arial" w:hAnsi="Arial"/>
        </w:rPr>
        <w:t>, based in the town of Sansepolcro,</w:t>
      </w:r>
      <w:r w:rsidR="006E24A0">
        <w:rPr>
          <w:rFonts w:ascii="Arial" w:hAnsi="Arial"/>
        </w:rPr>
        <w:t xml:space="preserve"> where we will experience this rich history through visits to business organizations, cultural landmarks, museums, churches and monasteries.</w:t>
      </w:r>
    </w:p>
    <w:p w14:paraId="12B7CE2E" w14:textId="77777777" w:rsidR="004B5EBF" w:rsidRDefault="004B5EBF" w:rsidP="00EA5BF9">
      <w:pPr>
        <w:spacing w:line="264" w:lineRule="auto"/>
        <w:jc w:val="both"/>
        <w:rPr>
          <w:rFonts w:ascii="Arial" w:hAnsi="Arial"/>
        </w:rPr>
      </w:pPr>
    </w:p>
    <w:p w14:paraId="74F76D44" w14:textId="08931C67" w:rsidR="004B5EBF" w:rsidRDefault="004B5EBF" w:rsidP="00EA5BF9">
      <w:pPr>
        <w:spacing w:line="264" w:lineRule="auto"/>
        <w:jc w:val="both"/>
        <w:rPr>
          <w:rFonts w:ascii="Arial" w:hAnsi="Arial"/>
        </w:rPr>
      </w:pPr>
      <w:r>
        <w:rPr>
          <w:rFonts w:ascii="Arial" w:hAnsi="Arial"/>
        </w:rPr>
        <w:t>Central questions addressed in this class include:</w:t>
      </w:r>
    </w:p>
    <w:p w14:paraId="6D911602" w14:textId="77777777" w:rsidR="004B5EBF" w:rsidRDefault="004B5EBF" w:rsidP="00EA5BF9">
      <w:pPr>
        <w:spacing w:line="264" w:lineRule="auto"/>
        <w:jc w:val="both"/>
        <w:rPr>
          <w:rFonts w:ascii="Arial" w:hAnsi="Arial"/>
        </w:rPr>
      </w:pPr>
    </w:p>
    <w:p w14:paraId="74E8B00D" w14:textId="16C7447F" w:rsidR="004B5EBF" w:rsidRDefault="004B5EBF" w:rsidP="004173F0">
      <w:pPr>
        <w:pStyle w:val="ListParagraph"/>
        <w:numPr>
          <w:ilvl w:val="0"/>
          <w:numId w:val="29"/>
        </w:numPr>
        <w:spacing w:line="264" w:lineRule="auto"/>
        <w:jc w:val="both"/>
        <w:rPr>
          <w:rFonts w:ascii="Arial" w:hAnsi="Arial"/>
        </w:rPr>
      </w:pPr>
      <w:r>
        <w:rPr>
          <w:rFonts w:ascii="Arial" w:hAnsi="Arial"/>
        </w:rPr>
        <w:t>What are the virtues the underpin effective leadership?</w:t>
      </w:r>
    </w:p>
    <w:p w14:paraId="68AAF978" w14:textId="47F15781" w:rsidR="004B5EBF" w:rsidRDefault="004B5EBF" w:rsidP="004173F0">
      <w:pPr>
        <w:pStyle w:val="ListParagraph"/>
        <w:numPr>
          <w:ilvl w:val="0"/>
          <w:numId w:val="29"/>
        </w:numPr>
        <w:spacing w:line="264" w:lineRule="auto"/>
        <w:jc w:val="both"/>
        <w:rPr>
          <w:rFonts w:ascii="Arial" w:hAnsi="Arial"/>
        </w:rPr>
      </w:pPr>
      <w:r>
        <w:rPr>
          <w:rFonts w:ascii="Arial" w:hAnsi="Arial"/>
        </w:rPr>
        <w:t xml:space="preserve">What is the relationship between holding power and </w:t>
      </w:r>
      <w:r w:rsidR="004173F0">
        <w:rPr>
          <w:rFonts w:ascii="Arial" w:hAnsi="Arial"/>
        </w:rPr>
        <w:t>responsibly</w:t>
      </w:r>
      <w:r>
        <w:rPr>
          <w:rFonts w:ascii="Arial" w:hAnsi="Arial"/>
        </w:rPr>
        <w:t xml:space="preserve"> using that power?</w:t>
      </w:r>
    </w:p>
    <w:p w14:paraId="4EE0C5A7" w14:textId="3BE27912" w:rsidR="004B5EBF" w:rsidRDefault="004B5EBF" w:rsidP="004173F0">
      <w:pPr>
        <w:pStyle w:val="ListParagraph"/>
        <w:numPr>
          <w:ilvl w:val="0"/>
          <w:numId w:val="29"/>
        </w:numPr>
        <w:spacing w:line="264" w:lineRule="auto"/>
        <w:jc w:val="both"/>
        <w:rPr>
          <w:rFonts w:ascii="Arial" w:hAnsi="Arial"/>
        </w:rPr>
      </w:pPr>
      <w:r>
        <w:rPr>
          <w:rFonts w:ascii="Arial" w:hAnsi="Arial"/>
        </w:rPr>
        <w:t>Can one be an effective leader without being an ethical leader?</w:t>
      </w:r>
    </w:p>
    <w:p w14:paraId="6FF6472F" w14:textId="0BFF2378" w:rsidR="004B5EBF" w:rsidRDefault="004173F0" w:rsidP="004173F0">
      <w:pPr>
        <w:pStyle w:val="ListParagraph"/>
        <w:numPr>
          <w:ilvl w:val="0"/>
          <w:numId w:val="29"/>
        </w:numPr>
        <w:spacing w:line="264" w:lineRule="auto"/>
        <w:jc w:val="both"/>
        <w:rPr>
          <w:rFonts w:ascii="Arial" w:hAnsi="Arial"/>
        </w:rPr>
      </w:pPr>
      <w:r>
        <w:rPr>
          <w:rFonts w:ascii="Arial" w:hAnsi="Arial"/>
        </w:rPr>
        <w:t xml:space="preserve">How do leaders responsibly deal with </w:t>
      </w:r>
      <w:r w:rsidR="004B5EBF">
        <w:rPr>
          <w:rFonts w:ascii="Arial" w:hAnsi="Arial"/>
        </w:rPr>
        <w:t>widespread disagreement</w:t>
      </w:r>
      <w:r>
        <w:rPr>
          <w:rFonts w:ascii="Arial" w:hAnsi="Arial"/>
        </w:rPr>
        <w:t xml:space="preserve"> among their followers</w:t>
      </w:r>
      <w:r w:rsidR="004B5EBF">
        <w:rPr>
          <w:rFonts w:ascii="Arial" w:hAnsi="Arial"/>
        </w:rPr>
        <w:t>?</w:t>
      </w:r>
    </w:p>
    <w:p w14:paraId="63C25079" w14:textId="20D639D9" w:rsidR="004B5EBF" w:rsidRDefault="004B5EBF" w:rsidP="004173F0">
      <w:pPr>
        <w:pStyle w:val="ListParagraph"/>
        <w:numPr>
          <w:ilvl w:val="0"/>
          <w:numId w:val="29"/>
        </w:numPr>
        <w:spacing w:line="264" w:lineRule="auto"/>
        <w:jc w:val="both"/>
        <w:rPr>
          <w:rFonts w:ascii="Arial" w:hAnsi="Arial"/>
        </w:rPr>
      </w:pPr>
      <w:r>
        <w:rPr>
          <w:rFonts w:ascii="Arial" w:hAnsi="Arial"/>
        </w:rPr>
        <w:t>How can networks of organizations be lead with a common purpose?</w:t>
      </w:r>
    </w:p>
    <w:p w14:paraId="675E7D76" w14:textId="05FF3BF7" w:rsidR="004173F0" w:rsidRPr="004B5EBF" w:rsidRDefault="004173F0" w:rsidP="004173F0">
      <w:pPr>
        <w:pStyle w:val="ListParagraph"/>
        <w:numPr>
          <w:ilvl w:val="0"/>
          <w:numId w:val="29"/>
        </w:numPr>
        <w:spacing w:line="264" w:lineRule="auto"/>
        <w:jc w:val="both"/>
        <w:rPr>
          <w:rFonts w:ascii="Arial" w:hAnsi="Arial"/>
        </w:rPr>
      </w:pPr>
      <w:r>
        <w:rPr>
          <w:rFonts w:ascii="Arial" w:hAnsi="Arial"/>
        </w:rPr>
        <w:t>How can art and science help leaders develop novel solutions to difficult problems?</w:t>
      </w:r>
    </w:p>
    <w:p w14:paraId="01EECDD2" w14:textId="77777777" w:rsidR="00512776" w:rsidRPr="00EA5BF9" w:rsidRDefault="00512776" w:rsidP="00EA5BF9">
      <w:pPr>
        <w:spacing w:line="264" w:lineRule="auto"/>
        <w:jc w:val="both"/>
        <w:rPr>
          <w:rFonts w:ascii="Arial" w:hAnsi="Arial"/>
        </w:rPr>
      </w:pPr>
    </w:p>
    <w:p w14:paraId="5315F697" w14:textId="37023491" w:rsidR="009F673B" w:rsidRPr="00EA5BF9" w:rsidRDefault="0019299A" w:rsidP="00EA5BF9">
      <w:pPr>
        <w:spacing w:line="264" w:lineRule="auto"/>
        <w:jc w:val="both"/>
        <w:rPr>
          <w:rFonts w:ascii="Arial" w:hAnsi="Arial"/>
          <w:bCs/>
          <w:caps/>
        </w:rPr>
      </w:pPr>
      <w:r w:rsidRPr="00EA5BF9">
        <w:rPr>
          <w:rFonts w:ascii="Arial" w:hAnsi="Arial"/>
          <w:bCs/>
          <w:caps/>
        </w:rPr>
        <w:t>2</w:t>
      </w:r>
      <w:r w:rsidR="004173F0">
        <w:rPr>
          <w:rFonts w:ascii="Arial" w:hAnsi="Arial"/>
          <w:bCs/>
          <w:caps/>
        </w:rPr>
        <w:t xml:space="preserve">. </w:t>
      </w:r>
      <w:r w:rsidR="009F673B" w:rsidRPr="00EA5BF9">
        <w:rPr>
          <w:rFonts w:ascii="Arial" w:hAnsi="Arial"/>
          <w:bCs/>
          <w:caps/>
        </w:rPr>
        <w:t xml:space="preserve">Learning Objectives </w:t>
      </w:r>
    </w:p>
    <w:p w14:paraId="4ADF7FD7" w14:textId="77777777" w:rsidR="00682FDF" w:rsidRPr="00EA5BF9" w:rsidRDefault="00682FDF" w:rsidP="00EA5BF9">
      <w:pPr>
        <w:spacing w:line="264" w:lineRule="auto"/>
        <w:jc w:val="both"/>
        <w:rPr>
          <w:rFonts w:ascii="Arial" w:hAnsi="Arial"/>
        </w:rPr>
      </w:pPr>
    </w:p>
    <w:p w14:paraId="7B382ECC" w14:textId="66C87888" w:rsidR="009F673B" w:rsidRPr="00EA5BF9" w:rsidRDefault="006E24A0" w:rsidP="00EA5BF9">
      <w:pPr>
        <w:numPr>
          <w:ilvl w:val="0"/>
          <w:numId w:val="20"/>
        </w:numPr>
        <w:spacing w:line="264" w:lineRule="auto"/>
        <w:jc w:val="both"/>
        <w:rPr>
          <w:rFonts w:ascii="Arial" w:hAnsi="Arial"/>
        </w:rPr>
      </w:pPr>
      <w:r>
        <w:rPr>
          <w:rFonts w:ascii="Arial" w:hAnsi="Arial"/>
        </w:rPr>
        <w:t>C</w:t>
      </w:r>
      <w:r w:rsidR="009F673B" w:rsidRPr="00EA5BF9">
        <w:rPr>
          <w:rFonts w:ascii="Arial" w:hAnsi="Arial"/>
        </w:rPr>
        <w:t>ritically discuss</w:t>
      </w:r>
      <w:r w:rsidR="00A02F18">
        <w:rPr>
          <w:rFonts w:ascii="Arial" w:hAnsi="Arial"/>
        </w:rPr>
        <w:t xml:space="preserve"> and apply</w:t>
      </w:r>
      <w:r w:rsidR="009F673B" w:rsidRPr="00EA5BF9">
        <w:rPr>
          <w:rFonts w:ascii="Arial" w:hAnsi="Arial"/>
        </w:rPr>
        <w:t xml:space="preserve"> </w:t>
      </w:r>
      <w:r>
        <w:rPr>
          <w:rFonts w:ascii="Arial" w:hAnsi="Arial"/>
        </w:rPr>
        <w:t>relevant texts in Italian history</w:t>
      </w:r>
    </w:p>
    <w:p w14:paraId="7C0CDDD8" w14:textId="6B599186" w:rsidR="005E39C5" w:rsidRPr="00991CE6" w:rsidRDefault="006E24A0" w:rsidP="00991CE6">
      <w:pPr>
        <w:numPr>
          <w:ilvl w:val="0"/>
          <w:numId w:val="20"/>
        </w:numPr>
        <w:spacing w:line="264" w:lineRule="auto"/>
        <w:jc w:val="both"/>
        <w:rPr>
          <w:rFonts w:ascii="Arial" w:hAnsi="Arial"/>
        </w:rPr>
      </w:pPr>
      <w:r>
        <w:rPr>
          <w:rFonts w:ascii="Arial" w:hAnsi="Arial"/>
        </w:rPr>
        <w:t xml:space="preserve">Develop and </w:t>
      </w:r>
      <w:r w:rsidR="00B95555">
        <w:rPr>
          <w:rFonts w:ascii="Arial" w:hAnsi="Arial"/>
        </w:rPr>
        <w:t xml:space="preserve">critically </w:t>
      </w:r>
      <w:r>
        <w:rPr>
          <w:rFonts w:ascii="Arial" w:hAnsi="Arial"/>
        </w:rPr>
        <w:t>examine principles for effective and responsible leadership</w:t>
      </w:r>
    </w:p>
    <w:p w14:paraId="14A7A3B4" w14:textId="001638B4" w:rsidR="009F673B" w:rsidRDefault="006E24A0" w:rsidP="00EA5BF9">
      <w:pPr>
        <w:numPr>
          <w:ilvl w:val="0"/>
          <w:numId w:val="20"/>
        </w:numPr>
        <w:spacing w:line="264" w:lineRule="auto"/>
        <w:jc w:val="both"/>
        <w:rPr>
          <w:rFonts w:ascii="Arial" w:hAnsi="Arial"/>
        </w:rPr>
      </w:pPr>
      <w:r>
        <w:rPr>
          <w:rFonts w:ascii="Arial" w:hAnsi="Arial"/>
        </w:rPr>
        <w:t>Experience and reflect upon intercultural experiences while traveling abroad</w:t>
      </w:r>
    </w:p>
    <w:p w14:paraId="3362AF4F" w14:textId="2354BCA1" w:rsidR="009F673B" w:rsidRDefault="006E24A0" w:rsidP="009227BE">
      <w:pPr>
        <w:numPr>
          <w:ilvl w:val="0"/>
          <w:numId w:val="20"/>
        </w:numPr>
        <w:spacing w:line="264" w:lineRule="auto"/>
        <w:jc w:val="both"/>
        <w:rPr>
          <w:rFonts w:ascii="Arial" w:hAnsi="Arial"/>
        </w:rPr>
      </w:pPr>
      <w:r>
        <w:rPr>
          <w:rFonts w:ascii="Arial" w:hAnsi="Arial"/>
        </w:rPr>
        <w:t>I</w:t>
      </w:r>
      <w:r w:rsidR="00991CE6" w:rsidRPr="00A02F18">
        <w:rPr>
          <w:rFonts w:ascii="Arial" w:hAnsi="Arial"/>
        </w:rPr>
        <w:t xml:space="preserve">mprove </w:t>
      </w:r>
      <w:r w:rsidR="00A02F18">
        <w:rPr>
          <w:rFonts w:ascii="Arial" w:hAnsi="Arial"/>
        </w:rPr>
        <w:t xml:space="preserve">professional </w:t>
      </w:r>
      <w:r w:rsidR="00991CE6" w:rsidRPr="00A02F18">
        <w:rPr>
          <w:rFonts w:ascii="Arial" w:hAnsi="Arial"/>
        </w:rPr>
        <w:t>communication</w:t>
      </w:r>
      <w:r w:rsidR="00A02F18">
        <w:rPr>
          <w:rFonts w:ascii="Arial" w:hAnsi="Arial"/>
        </w:rPr>
        <w:t xml:space="preserve"> through written analysis and oral presentations</w:t>
      </w:r>
    </w:p>
    <w:p w14:paraId="2809A6F1" w14:textId="77777777" w:rsidR="00A02F18" w:rsidRPr="00A02F18" w:rsidRDefault="00A02F18" w:rsidP="00A02F18">
      <w:pPr>
        <w:spacing w:line="264" w:lineRule="auto"/>
        <w:ind w:left="720"/>
        <w:jc w:val="both"/>
        <w:rPr>
          <w:rFonts w:ascii="Arial" w:hAnsi="Arial"/>
        </w:rPr>
      </w:pPr>
    </w:p>
    <w:p w14:paraId="1D36EB53" w14:textId="6059EFE9" w:rsidR="00BA6E68" w:rsidRPr="00AA5DE6" w:rsidRDefault="008063B3" w:rsidP="00AA5DE6">
      <w:pPr>
        <w:spacing w:line="264" w:lineRule="auto"/>
        <w:jc w:val="both"/>
        <w:rPr>
          <w:rFonts w:ascii="Arial" w:hAnsi="Arial"/>
          <w:bCs/>
          <w:caps/>
        </w:rPr>
      </w:pPr>
      <w:r>
        <w:rPr>
          <w:rFonts w:ascii="Arial" w:hAnsi="Arial"/>
          <w:bCs/>
          <w:caps/>
        </w:rPr>
        <w:t>3</w:t>
      </w:r>
      <w:r w:rsidR="001C6035" w:rsidRPr="00EA5BF9">
        <w:rPr>
          <w:rFonts w:ascii="Arial" w:hAnsi="Arial"/>
          <w:bCs/>
          <w:caps/>
        </w:rPr>
        <w:t xml:space="preserve">. </w:t>
      </w:r>
      <w:r w:rsidR="00991CE6">
        <w:rPr>
          <w:rFonts w:ascii="Arial" w:hAnsi="Arial"/>
          <w:bCs/>
          <w:caps/>
        </w:rPr>
        <w:t>TEXTS</w:t>
      </w:r>
    </w:p>
    <w:p w14:paraId="18EE3021" w14:textId="04B9243B" w:rsidR="00BA6E68" w:rsidRDefault="00BA6E68" w:rsidP="003A090D">
      <w:pPr>
        <w:spacing w:line="264" w:lineRule="auto"/>
        <w:ind w:left="720"/>
        <w:rPr>
          <w:rFonts w:ascii="Arial" w:hAnsi="Arial"/>
        </w:rPr>
      </w:pPr>
    </w:p>
    <w:p w14:paraId="6712F32F" w14:textId="5D49C371" w:rsidR="00DD2E17" w:rsidRPr="002812DD" w:rsidRDefault="002812DD" w:rsidP="002812DD">
      <w:pPr>
        <w:spacing w:line="264" w:lineRule="auto"/>
        <w:rPr>
          <w:rFonts w:ascii="Arial" w:hAnsi="Arial"/>
        </w:rPr>
      </w:pPr>
      <w:r>
        <w:rPr>
          <w:rFonts w:ascii="Arial" w:hAnsi="Arial"/>
        </w:rPr>
        <w:t xml:space="preserve">Cox, V. (2015). </w:t>
      </w:r>
      <w:r>
        <w:rPr>
          <w:rFonts w:ascii="Arial" w:hAnsi="Arial"/>
          <w:i/>
          <w:iCs/>
        </w:rPr>
        <w:t>A Short History of the Italian Renaissance</w:t>
      </w:r>
      <w:r>
        <w:rPr>
          <w:rFonts w:ascii="Arial" w:hAnsi="Arial"/>
        </w:rPr>
        <w:t>. London: I.B. Tauris. ISBN: 978-1784530785</w:t>
      </w:r>
    </w:p>
    <w:p w14:paraId="5D08337B" w14:textId="77777777" w:rsidR="00DD2E17" w:rsidRPr="00DD2E17" w:rsidRDefault="00DD2E17" w:rsidP="009C1D4C">
      <w:pPr>
        <w:spacing w:line="264" w:lineRule="auto"/>
        <w:ind w:left="360" w:hanging="360"/>
        <w:rPr>
          <w:rFonts w:ascii="Arial" w:hAnsi="Arial"/>
        </w:rPr>
      </w:pPr>
    </w:p>
    <w:p w14:paraId="0E1D258E" w14:textId="5F139706" w:rsidR="003A090D" w:rsidRPr="009C1D4C" w:rsidRDefault="00DD2E17" w:rsidP="009C1D4C">
      <w:pPr>
        <w:spacing w:line="264" w:lineRule="auto"/>
        <w:ind w:left="360" w:hanging="360"/>
        <w:rPr>
          <w:rFonts w:ascii="Arial" w:hAnsi="Arial"/>
          <w:i/>
          <w:iCs/>
        </w:rPr>
      </w:pPr>
      <w:r w:rsidRPr="00DD2E17">
        <w:rPr>
          <w:rFonts w:ascii="Arial" w:hAnsi="Arial"/>
        </w:rPr>
        <w:t xml:space="preserve">Johansson, F. (2017). </w:t>
      </w:r>
      <w:r w:rsidRPr="00DD2E17">
        <w:rPr>
          <w:rFonts w:ascii="Arial" w:hAnsi="Arial"/>
          <w:i/>
          <w:iCs/>
        </w:rPr>
        <w:t>The Medici Effect: What Elephants and Epidemics Can Teach Us About</w:t>
      </w:r>
      <w:r w:rsidR="009C1D4C">
        <w:rPr>
          <w:rFonts w:ascii="Arial" w:hAnsi="Arial"/>
          <w:i/>
          <w:iCs/>
        </w:rPr>
        <w:t xml:space="preserve"> </w:t>
      </w:r>
      <w:r w:rsidRPr="00DD2E17">
        <w:rPr>
          <w:rFonts w:ascii="Arial" w:hAnsi="Arial"/>
          <w:i/>
          <w:iCs/>
        </w:rPr>
        <w:t>Innovation</w:t>
      </w:r>
      <w:r w:rsidRPr="00DD2E17">
        <w:rPr>
          <w:rFonts w:ascii="Arial" w:hAnsi="Arial"/>
        </w:rPr>
        <w:t>. Cambridge: Harvard Business Review Press.</w:t>
      </w:r>
      <w:r>
        <w:rPr>
          <w:rFonts w:ascii="Arial" w:hAnsi="Arial"/>
        </w:rPr>
        <w:t xml:space="preserve"> </w:t>
      </w:r>
      <w:r w:rsidRPr="00DD2E17">
        <w:rPr>
          <w:rFonts w:ascii="Arial" w:hAnsi="Arial"/>
        </w:rPr>
        <w:t>ISBN: 978-1633692947</w:t>
      </w:r>
    </w:p>
    <w:p w14:paraId="126FCCEF" w14:textId="77777777" w:rsidR="00DD2E17" w:rsidRDefault="00DD2E17" w:rsidP="009C1D4C">
      <w:pPr>
        <w:spacing w:line="264" w:lineRule="auto"/>
        <w:ind w:left="360" w:hanging="360"/>
        <w:rPr>
          <w:rFonts w:ascii="Arial" w:hAnsi="Arial"/>
        </w:rPr>
      </w:pPr>
    </w:p>
    <w:p w14:paraId="6C933C32" w14:textId="77777777" w:rsidR="002812DD" w:rsidRDefault="003A090D" w:rsidP="002812DD">
      <w:pPr>
        <w:spacing w:line="264" w:lineRule="auto"/>
        <w:ind w:left="360" w:hanging="360"/>
        <w:rPr>
          <w:rFonts w:ascii="Arial" w:hAnsi="Arial"/>
        </w:rPr>
      </w:pPr>
      <w:r>
        <w:rPr>
          <w:rFonts w:ascii="Arial" w:hAnsi="Arial"/>
        </w:rPr>
        <w:t xml:space="preserve">A collection of articles </w:t>
      </w:r>
      <w:r w:rsidR="00DD2E17">
        <w:rPr>
          <w:rFonts w:ascii="Arial" w:hAnsi="Arial"/>
        </w:rPr>
        <w:t>from</w:t>
      </w:r>
      <w:r w:rsidR="006E24A0">
        <w:rPr>
          <w:rFonts w:ascii="Arial" w:hAnsi="Arial"/>
        </w:rPr>
        <w:t xml:space="preserve"> sources such as the </w:t>
      </w:r>
      <w:r w:rsidR="006E24A0">
        <w:rPr>
          <w:rFonts w:ascii="Arial" w:hAnsi="Arial"/>
          <w:i/>
          <w:iCs/>
        </w:rPr>
        <w:t>Harvard Business Review</w:t>
      </w:r>
      <w:r w:rsidR="002812DD">
        <w:rPr>
          <w:rFonts w:ascii="Arial" w:hAnsi="Arial"/>
        </w:rPr>
        <w:t xml:space="preserve">, the </w:t>
      </w:r>
      <w:r w:rsidR="002812DD">
        <w:rPr>
          <w:rFonts w:ascii="Arial" w:hAnsi="Arial"/>
          <w:i/>
          <w:iCs/>
        </w:rPr>
        <w:t>New York Times</w:t>
      </w:r>
      <w:r w:rsidR="00B376E3">
        <w:rPr>
          <w:rFonts w:ascii="Arial" w:hAnsi="Arial"/>
        </w:rPr>
        <w:t xml:space="preserve"> </w:t>
      </w:r>
      <w:r w:rsidR="002812DD">
        <w:rPr>
          <w:rFonts w:ascii="Arial" w:hAnsi="Arial"/>
        </w:rPr>
        <w:t>and</w:t>
      </w:r>
    </w:p>
    <w:p w14:paraId="5306E6B7" w14:textId="40554252" w:rsidR="00AA5DE6" w:rsidRPr="003A090D" w:rsidRDefault="002812DD" w:rsidP="002812DD">
      <w:pPr>
        <w:spacing w:line="264" w:lineRule="auto"/>
        <w:ind w:left="360" w:hanging="360"/>
        <w:rPr>
          <w:rFonts w:ascii="Arial" w:hAnsi="Arial"/>
        </w:rPr>
      </w:pPr>
      <w:r>
        <w:rPr>
          <w:rFonts w:ascii="Arial" w:hAnsi="Arial"/>
        </w:rPr>
        <w:t>other</w:t>
      </w:r>
      <w:r w:rsidR="00B376E3">
        <w:rPr>
          <w:rFonts w:ascii="Arial" w:hAnsi="Arial"/>
        </w:rPr>
        <w:t xml:space="preserve"> </w:t>
      </w:r>
      <w:r w:rsidR="00DD2E17">
        <w:rPr>
          <w:rFonts w:ascii="Arial" w:hAnsi="Arial"/>
        </w:rPr>
        <w:t>publicly availabl</w:t>
      </w:r>
      <w:r w:rsidR="00B376E3">
        <w:rPr>
          <w:rFonts w:ascii="Arial" w:hAnsi="Arial"/>
        </w:rPr>
        <w:t>e</w:t>
      </w:r>
      <w:r>
        <w:rPr>
          <w:rFonts w:ascii="Arial" w:hAnsi="Arial"/>
        </w:rPr>
        <w:t xml:space="preserve"> sources.</w:t>
      </w:r>
    </w:p>
    <w:p w14:paraId="6F0620C4" w14:textId="77777777" w:rsidR="009D3ACF" w:rsidRPr="00EA5BF9" w:rsidRDefault="009D3ACF" w:rsidP="00EA5BF9">
      <w:pPr>
        <w:spacing w:line="264" w:lineRule="auto"/>
        <w:jc w:val="both"/>
        <w:rPr>
          <w:rFonts w:ascii="Arial" w:hAnsi="Arial"/>
          <w:bCs/>
          <w:caps/>
        </w:rPr>
      </w:pPr>
    </w:p>
    <w:p w14:paraId="5923ECD2" w14:textId="2C3D9E35" w:rsidR="009F673B" w:rsidRPr="009C1D4C" w:rsidRDefault="008063B3" w:rsidP="00EA5BF9">
      <w:pPr>
        <w:spacing w:line="264" w:lineRule="auto"/>
        <w:jc w:val="both"/>
        <w:rPr>
          <w:rFonts w:ascii="Arial" w:hAnsi="Arial"/>
          <w:bCs/>
          <w:caps/>
        </w:rPr>
      </w:pPr>
      <w:r w:rsidRPr="009C1D4C">
        <w:rPr>
          <w:rFonts w:ascii="Arial" w:hAnsi="Arial"/>
          <w:bCs/>
          <w:caps/>
        </w:rPr>
        <w:t>4</w:t>
      </w:r>
      <w:r w:rsidR="009F673B" w:rsidRPr="009C1D4C">
        <w:rPr>
          <w:rFonts w:ascii="Arial" w:hAnsi="Arial"/>
          <w:bCs/>
          <w:caps/>
        </w:rPr>
        <w:t>. assignments</w:t>
      </w:r>
    </w:p>
    <w:p w14:paraId="143C3F5C" w14:textId="77777777" w:rsidR="00DD2E17" w:rsidRPr="00EA5BF9" w:rsidRDefault="00DD2E17" w:rsidP="00EA5BF9">
      <w:pPr>
        <w:spacing w:line="264" w:lineRule="auto"/>
        <w:jc w:val="both"/>
        <w:rPr>
          <w:rFonts w:ascii="Arial" w:hAnsi="Arial"/>
          <w:bCs/>
          <w:caps/>
        </w:rPr>
      </w:pPr>
    </w:p>
    <w:p w14:paraId="376A8372" w14:textId="40A8ABF8" w:rsidR="00DD2E17" w:rsidRDefault="00DD2E17" w:rsidP="00DD2E17">
      <w:pPr>
        <w:spacing w:line="264" w:lineRule="auto"/>
        <w:jc w:val="both"/>
        <w:rPr>
          <w:rFonts w:ascii="Arial" w:hAnsi="Arial"/>
        </w:rPr>
      </w:pPr>
      <w:r w:rsidRPr="002812DD">
        <w:rPr>
          <w:rFonts w:ascii="Arial" w:hAnsi="Arial"/>
          <w:u w:val="single"/>
        </w:rPr>
        <w:t>Preparation, Reflection and Participation</w:t>
      </w:r>
      <w:r>
        <w:rPr>
          <w:rFonts w:ascii="Arial" w:hAnsi="Arial"/>
        </w:rPr>
        <w:t xml:space="preserve"> (25%</w:t>
      </w:r>
      <w:r w:rsidR="007B6C76">
        <w:rPr>
          <w:rFonts w:ascii="Arial" w:hAnsi="Arial"/>
        </w:rPr>
        <w:t xml:space="preserve"> of the final grade</w:t>
      </w:r>
      <w:r>
        <w:rPr>
          <w:rFonts w:ascii="Arial" w:hAnsi="Arial"/>
        </w:rPr>
        <w:t>)</w:t>
      </w:r>
      <w:r w:rsidRPr="00DD2E17">
        <w:rPr>
          <w:rFonts w:ascii="Arial" w:hAnsi="Arial"/>
        </w:rPr>
        <w:t xml:space="preserve"> </w:t>
      </w:r>
    </w:p>
    <w:p w14:paraId="107F9272" w14:textId="01914701" w:rsidR="00DD2E17" w:rsidRPr="00DD2E17" w:rsidRDefault="00DD2E17" w:rsidP="00DD2E17">
      <w:pPr>
        <w:spacing w:line="264" w:lineRule="auto"/>
        <w:jc w:val="both"/>
        <w:rPr>
          <w:rFonts w:ascii="Arial" w:hAnsi="Arial"/>
        </w:rPr>
      </w:pPr>
      <w:r>
        <w:rPr>
          <w:rFonts w:ascii="Arial" w:hAnsi="Arial"/>
        </w:rPr>
        <w:br/>
        <w:t xml:space="preserve">It is expected that all students actively participate and contribute to an active learning environment by: </w:t>
      </w:r>
      <w:r>
        <w:rPr>
          <w:rFonts w:ascii="Arial" w:hAnsi="Arial"/>
        </w:rPr>
        <w:lastRenderedPageBreak/>
        <w:t>following class on the Canvas site; attending all face-to-face, pre-departure sessions and completing all readings assignments; regularly contributing to in-class discussions</w:t>
      </w:r>
      <w:r w:rsidR="008063B3">
        <w:rPr>
          <w:rFonts w:ascii="Arial" w:hAnsi="Arial"/>
        </w:rPr>
        <w:t>; be present and engaged for all meetings and site visits during the travel time in Italy.</w:t>
      </w:r>
    </w:p>
    <w:p w14:paraId="0921CC13" w14:textId="77777777" w:rsidR="00DD2E17" w:rsidRPr="00DD2E17" w:rsidRDefault="00DD2E17" w:rsidP="00DD2E17">
      <w:pPr>
        <w:spacing w:line="264" w:lineRule="auto"/>
        <w:jc w:val="both"/>
        <w:rPr>
          <w:rFonts w:ascii="Arial" w:hAnsi="Arial"/>
        </w:rPr>
      </w:pPr>
    </w:p>
    <w:p w14:paraId="709EB244" w14:textId="5EC716F3" w:rsidR="00DD2E17" w:rsidRDefault="00DD2E17" w:rsidP="00DD2E17">
      <w:pPr>
        <w:spacing w:line="264" w:lineRule="auto"/>
        <w:jc w:val="both"/>
        <w:rPr>
          <w:rFonts w:ascii="Arial" w:hAnsi="Arial"/>
        </w:rPr>
      </w:pPr>
      <w:r w:rsidRPr="002812DD">
        <w:rPr>
          <w:rFonts w:ascii="Arial" w:hAnsi="Arial"/>
          <w:u w:val="single"/>
        </w:rPr>
        <w:t>Assigned Reading Reflections</w:t>
      </w:r>
      <w:r>
        <w:rPr>
          <w:rFonts w:ascii="Arial" w:hAnsi="Arial"/>
        </w:rPr>
        <w:t xml:space="preserve"> (25%)</w:t>
      </w:r>
    </w:p>
    <w:p w14:paraId="16C843FE" w14:textId="77777777" w:rsidR="00DD2E17" w:rsidRPr="00DD2E17" w:rsidRDefault="00DD2E17" w:rsidP="00DD2E17">
      <w:pPr>
        <w:spacing w:line="264" w:lineRule="auto"/>
        <w:jc w:val="both"/>
        <w:rPr>
          <w:rFonts w:ascii="Arial" w:hAnsi="Arial"/>
        </w:rPr>
      </w:pPr>
    </w:p>
    <w:p w14:paraId="6EAD7F0C" w14:textId="32D43084" w:rsidR="00DD2E17" w:rsidRPr="00DD2E17" w:rsidRDefault="00DD2E17" w:rsidP="00DD2E17">
      <w:pPr>
        <w:spacing w:line="264" w:lineRule="auto"/>
        <w:jc w:val="both"/>
        <w:rPr>
          <w:rFonts w:ascii="Arial" w:hAnsi="Arial"/>
        </w:rPr>
      </w:pPr>
      <w:r w:rsidRPr="00DD2E17">
        <w:rPr>
          <w:rFonts w:ascii="Arial" w:hAnsi="Arial"/>
        </w:rPr>
        <w:t xml:space="preserve">Be prepared to turn in </w:t>
      </w:r>
      <w:r w:rsidR="008063B3">
        <w:rPr>
          <w:rFonts w:ascii="Arial" w:hAnsi="Arial"/>
        </w:rPr>
        <w:t>three detailed reflections (500-600 words) on the assigned reading materials (or class discussions) as part your pre-departure work</w:t>
      </w:r>
      <w:r w:rsidRPr="00DD2E17">
        <w:rPr>
          <w:rFonts w:ascii="Arial" w:hAnsi="Arial"/>
        </w:rPr>
        <w:t xml:space="preserve">. </w:t>
      </w:r>
      <w:r w:rsidR="008063B3">
        <w:rPr>
          <w:rFonts w:ascii="Arial" w:hAnsi="Arial"/>
        </w:rPr>
        <w:t>These reflections will be available on Canvas and will also ask that you provide substantive engagement (100-200 words) with at least one of your peers.</w:t>
      </w:r>
    </w:p>
    <w:p w14:paraId="10EFECA5" w14:textId="77777777" w:rsidR="00DD2E17" w:rsidRPr="00DD2E17" w:rsidRDefault="00DD2E17" w:rsidP="00DD2E17">
      <w:pPr>
        <w:spacing w:line="264" w:lineRule="auto"/>
        <w:jc w:val="both"/>
        <w:rPr>
          <w:rFonts w:ascii="Arial" w:hAnsi="Arial"/>
        </w:rPr>
      </w:pPr>
    </w:p>
    <w:p w14:paraId="6F4AE120" w14:textId="29232C57" w:rsidR="008063B3" w:rsidRDefault="00DD2E17" w:rsidP="00DD2E17">
      <w:pPr>
        <w:spacing w:line="264" w:lineRule="auto"/>
        <w:jc w:val="both"/>
        <w:rPr>
          <w:rFonts w:ascii="Arial" w:hAnsi="Arial"/>
        </w:rPr>
      </w:pPr>
      <w:r w:rsidRPr="002812DD">
        <w:rPr>
          <w:rFonts w:ascii="Arial" w:hAnsi="Arial"/>
          <w:u w:val="single"/>
        </w:rPr>
        <w:t xml:space="preserve">Research Paper </w:t>
      </w:r>
      <w:r w:rsidR="008063B3" w:rsidRPr="002812DD">
        <w:rPr>
          <w:rFonts w:ascii="Arial" w:hAnsi="Arial"/>
          <w:u w:val="single"/>
        </w:rPr>
        <w:t>and</w:t>
      </w:r>
      <w:r w:rsidRPr="002812DD">
        <w:rPr>
          <w:rFonts w:ascii="Arial" w:hAnsi="Arial"/>
          <w:u w:val="single"/>
        </w:rPr>
        <w:t xml:space="preserve"> Presentation</w:t>
      </w:r>
      <w:r w:rsidR="008063B3">
        <w:rPr>
          <w:rFonts w:ascii="Arial" w:hAnsi="Arial"/>
        </w:rPr>
        <w:t xml:space="preserve"> (30%)</w:t>
      </w:r>
      <w:r w:rsidRPr="00DD2E17">
        <w:rPr>
          <w:rFonts w:ascii="Arial" w:hAnsi="Arial"/>
        </w:rPr>
        <w:t xml:space="preserve"> </w:t>
      </w:r>
    </w:p>
    <w:p w14:paraId="1E8D34AD" w14:textId="77777777" w:rsidR="008063B3" w:rsidRDefault="008063B3" w:rsidP="00DD2E17">
      <w:pPr>
        <w:spacing w:line="264" w:lineRule="auto"/>
        <w:jc w:val="both"/>
        <w:rPr>
          <w:rFonts w:ascii="Arial" w:hAnsi="Arial"/>
        </w:rPr>
      </w:pPr>
    </w:p>
    <w:p w14:paraId="05CAD334" w14:textId="43FFDDD6" w:rsidR="00DD2E17" w:rsidRDefault="00DD2E17" w:rsidP="00DD2E17">
      <w:pPr>
        <w:spacing w:line="264" w:lineRule="auto"/>
        <w:jc w:val="both"/>
        <w:rPr>
          <w:rFonts w:ascii="Arial" w:hAnsi="Arial"/>
        </w:rPr>
      </w:pPr>
      <w:r w:rsidRPr="00DD2E17">
        <w:rPr>
          <w:rFonts w:ascii="Arial" w:hAnsi="Arial"/>
        </w:rPr>
        <w:t xml:space="preserve">All students </w:t>
      </w:r>
      <w:r w:rsidR="008063B3">
        <w:rPr>
          <w:rFonts w:ascii="Arial" w:hAnsi="Arial"/>
        </w:rPr>
        <w:t>are asked to</w:t>
      </w:r>
      <w:r w:rsidRPr="00DD2E17">
        <w:rPr>
          <w:rFonts w:ascii="Arial" w:hAnsi="Arial"/>
        </w:rPr>
        <w:t xml:space="preserve"> complete a</w:t>
      </w:r>
      <w:r w:rsidR="008063B3">
        <w:rPr>
          <w:rFonts w:ascii="Arial" w:hAnsi="Arial"/>
        </w:rPr>
        <w:t xml:space="preserve"> group</w:t>
      </w:r>
      <w:r w:rsidRPr="00DD2E17">
        <w:rPr>
          <w:rFonts w:ascii="Arial" w:hAnsi="Arial"/>
        </w:rPr>
        <w:t xml:space="preserve"> </w:t>
      </w:r>
      <w:r w:rsidR="008063B3">
        <w:rPr>
          <w:rFonts w:ascii="Arial" w:hAnsi="Arial"/>
        </w:rPr>
        <w:t>research paper (approximately 8-10 pages) on a course-specific topic</w:t>
      </w:r>
      <w:r w:rsidRPr="00DD2E17">
        <w:rPr>
          <w:rFonts w:ascii="Arial" w:hAnsi="Arial"/>
        </w:rPr>
        <w:t xml:space="preserve"> and </w:t>
      </w:r>
      <w:r w:rsidR="008063B3">
        <w:rPr>
          <w:rFonts w:ascii="Arial" w:hAnsi="Arial"/>
        </w:rPr>
        <w:t>p</w:t>
      </w:r>
      <w:r w:rsidRPr="00DD2E17">
        <w:rPr>
          <w:rFonts w:ascii="Arial" w:hAnsi="Arial"/>
        </w:rPr>
        <w:t>resent th</w:t>
      </w:r>
      <w:r w:rsidR="008063B3">
        <w:rPr>
          <w:rFonts w:ascii="Arial" w:hAnsi="Arial"/>
        </w:rPr>
        <w:t>e findings of this research during one of our class meetings in Italy. Possible topics will be posted on Canvas in time for the first pre-departure meeting</w:t>
      </w:r>
      <w:r w:rsidRPr="00DD2E17">
        <w:rPr>
          <w:rFonts w:ascii="Arial" w:hAnsi="Arial"/>
        </w:rPr>
        <w:t>.</w:t>
      </w:r>
    </w:p>
    <w:p w14:paraId="3BE00BE2" w14:textId="1D34C268" w:rsidR="008063B3" w:rsidRDefault="008063B3" w:rsidP="00DD2E17">
      <w:pPr>
        <w:spacing w:line="264" w:lineRule="auto"/>
        <w:jc w:val="both"/>
        <w:rPr>
          <w:rFonts w:ascii="Arial" w:hAnsi="Arial"/>
        </w:rPr>
      </w:pPr>
    </w:p>
    <w:p w14:paraId="0C12D970" w14:textId="7077117F" w:rsidR="008063B3" w:rsidRDefault="008063B3" w:rsidP="00DD2E17">
      <w:pPr>
        <w:spacing w:line="264" w:lineRule="auto"/>
        <w:jc w:val="both"/>
        <w:rPr>
          <w:rFonts w:ascii="Arial" w:hAnsi="Arial"/>
        </w:rPr>
      </w:pPr>
      <w:r w:rsidRPr="002812DD">
        <w:rPr>
          <w:rFonts w:ascii="Arial" w:hAnsi="Arial"/>
          <w:u w:val="single"/>
        </w:rPr>
        <w:t>Final Reflection Paper</w:t>
      </w:r>
      <w:r w:rsidRPr="008063B3">
        <w:rPr>
          <w:rFonts w:ascii="Arial" w:hAnsi="Arial"/>
          <w:b/>
          <w:bCs/>
        </w:rPr>
        <w:t xml:space="preserve"> </w:t>
      </w:r>
      <w:r>
        <w:rPr>
          <w:rFonts w:ascii="Arial" w:hAnsi="Arial"/>
        </w:rPr>
        <w:t>(20%)</w:t>
      </w:r>
    </w:p>
    <w:p w14:paraId="474677B8" w14:textId="77777777" w:rsidR="008063B3" w:rsidRDefault="008063B3" w:rsidP="008063B3">
      <w:pPr>
        <w:spacing w:line="264" w:lineRule="auto"/>
        <w:jc w:val="both"/>
        <w:rPr>
          <w:rFonts w:ascii="Arial" w:hAnsi="Arial"/>
        </w:rPr>
      </w:pPr>
    </w:p>
    <w:p w14:paraId="7211BA33" w14:textId="2B30E673" w:rsidR="008063B3" w:rsidRPr="008063B3" w:rsidRDefault="008063B3" w:rsidP="008063B3">
      <w:pPr>
        <w:spacing w:line="264" w:lineRule="auto"/>
        <w:jc w:val="both"/>
        <w:rPr>
          <w:rFonts w:ascii="Arial" w:hAnsi="Arial"/>
        </w:rPr>
      </w:pPr>
      <w:r>
        <w:rPr>
          <w:rFonts w:ascii="Arial" w:hAnsi="Arial"/>
        </w:rPr>
        <w:t>This paper asks you to r</w:t>
      </w:r>
      <w:r w:rsidRPr="008063B3">
        <w:rPr>
          <w:rFonts w:ascii="Arial" w:hAnsi="Arial"/>
        </w:rPr>
        <w:t>eflect on what you are taking away from this study tour</w:t>
      </w:r>
      <w:r>
        <w:rPr>
          <w:rFonts w:ascii="Arial" w:hAnsi="Arial"/>
        </w:rPr>
        <w:t xml:space="preserve"> by</w:t>
      </w:r>
      <w:r w:rsidRPr="008063B3">
        <w:rPr>
          <w:rFonts w:ascii="Arial" w:hAnsi="Arial"/>
        </w:rPr>
        <w:t xml:space="preserve"> combining what you have learned through the readings, </w:t>
      </w:r>
      <w:r>
        <w:rPr>
          <w:rFonts w:ascii="Arial" w:hAnsi="Arial"/>
        </w:rPr>
        <w:t>research</w:t>
      </w:r>
      <w:r w:rsidRPr="008063B3">
        <w:rPr>
          <w:rFonts w:ascii="Arial" w:hAnsi="Arial"/>
        </w:rPr>
        <w:t>, company visits, and cultural experiences</w:t>
      </w:r>
      <w:r>
        <w:rPr>
          <w:rFonts w:ascii="Arial" w:hAnsi="Arial"/>
        </w:rPr>
        <w:t xml:space="preserve"> through a daily journal and summary reflection. This final paper will be a combined assignment for this course and the marketing course that is being taught concurrently in Italy.</w:t>
      </w:r>
    </w:p>
    <w:p w14:paraId="310EACB4" w14:textId="1B044198" w:rsidR="002B4286" w:rsidRDefault="002B4286" w:rsidP="009C1D4C">
      <w:pPr>
        <w:spacing w:line="264" w:lineRule="auto"/>
        <w:jc w:val="both"/>
        <w:rPr>
          <w:rFonts w:ascii="Arial" w:hAnsi="Arial"/>
        </w:rPr>
      </w:pPr>
    </w:p>
    <w:p w14:paraId="0D5533A5" w14:textId="215BDB9E" w:rsidR="002B4286" w:rsidRDefault="00B376E3" w:rsidP="009C1D4C">
      <w:pPr>
        <w:spacing w:line="264" w:lineRule="auto"/>
        <w:jc w:val="both"/>
        <w:rPr>
          <w:rFonts w:ascii="Arial" w:hAnsi="Arial"/>
        </w:rPr>
      </w:pPr>
      <w:r>
        <w:rPr>
          <w:rFonts w:ascii="Arial" w:hAnsi="Arial"/>
        </w:rPr>
        <w:t>5</w:t>
      </w:r>
      <w:r w:rsidR="002B4286">
        <w:rPr>
          <w:rFonts w:ascii="Arial" w:hAnsi="Arial"/>
        </w:rPr>
        <w:t>. COURSE SCHEDULE</w:t>
      </w:r>
    </w:p>
    <w:p w14:paraId="2ACEB4F9" w14:textId="570170A0" w:rsidR="002B4286" w:rsidRDefault="002B4286" w:rsidP="009C1D4C">
      <w:pPr>
        <w:spacing w:line="264" w:lineRule="auto"/>
        <w:jc w:val="both"/>
        <w:rPr>
          <w:rFonts w:ascii="Arial" w:hAnsi="Arial"/>
        </w:rPr>
      </w:pPr>
    </w:p>
    <w:p w14:paraId="6D4A7E7E" w14:textId="5C04FDF6" w:rsidR="002B4286" w:rsidRDefault="002B4286" w:rsidP="009C1D4C">
      <w:pPr>
        <w:spacing w:line="264" w:lineRule="auto"/>
        <w:jc w:val="both"/>
        <w:rPr>
          <w:rFonts w:ascii="Arial" w:hAnsi="Arial"/>
        </w:rPr>
      </w:pPr>
      <w:r>
        <w:rPr>
          <w:rFonts w:ascii="Arial" w:hAnsi="Arial"/>
        </w:rPr>
        <w:t xml:space="preserve">Full details of the schedule, assignments, course expectations and other important announcements will appear on the Canvas site for this course. </w:t>
      </w:r>
    </w:p>
    <w:p w14:paraId="7C64AC17" w14:textId="3D2AF96C" w:rsidR="002B4286" w:rsidRDefault="002B4286" w:rsidP="009C1D4C">
      <w:pPr>
        <w:spacing w:line="264" w:lineRule="auto"/>
        <w:jc w:val="both"/>
        <w:rPr>
          <w:rFonts w:ascii="Arial" w:hAnsi="Arial"/>
        </w:rPr>
      </w:pPr>
    </w:p>
    <w:p w14:paraId="34AF82DF" w14:textId="2B516220" w:rsidR="002B4286" w:rsidRDefault="002B4286" w:rsidP="009C1D4C">
      <w:pPr>
        <w:spacing w:line="264" w:lineRule="auto"/>
        <w:jc w:val="both"/>
        <w:rPr>
          <w:rFonts w:ascii="Arial" w:hAnsi="Arial"/>
        </w:rPr>
      </w:pPr>
      <w:r>
        <w:rPr>
          <w:rFonts w:ascii="Arial" w:hAnsi="Arial"/>
        </w:rPr>
        <w:t>Pre-departure meeting 1:</w:t>
      </w:r>
      <w:r w:rsidR="009E15D8">
        <w:rPr>
          <w:rFonts w:ascii="Arial" w:hAnsi="Arial"/>
        </w:rPr>
        <w:t xml:space="preserve"> A Model for Leadership and Leadership Virtues</w:t>
      </w:r>
      <w:r w:rsidR="00B504F0">
        <w:rPr>
          <w:rFonts w:ascii="Arial" w:hAnsi="Arial"/>
        </w:rPr>
        <w:t xml:space="preserve"> (mid June)</w:t>
      </w:r>
    </w:p>
    <w:p w14:paraId="1C4704E5" w14:textId="34F246DF" w:rsidR="002B4286" w:rsidRDefault="002B4286" w:rsidP="009C1D4C">
      <w:pPr>
        <w:spacing w:line="264" w:lineRule="auto"/>
        <w:jc w:val="both"/>
        <w:rPr>
          <w:rFonts w:ascii="Arial" w:hAnsi="Arial"/>
        </w:rPr>
      </w:pPr>
      <w:r>
        <w:rPr>
          <w:rFonts w:ascii="Arial" w:hAnsi="Arial"/>
        </w:rPr>
        <w:t xml:space="preserve">Pre-departure meeting 2: </w:t>
      </w:r>
      <w:r w:rsidR="009E15D8">
        <w:rPr>
          <w:rFonts w:ascii="Arial" w:hAnsi="Arial"/>
        </w:rPr>
        <w:t>Leadership: Influence, Power and Persuasion</w:t>
      </w:r>
      <w:r w:rsidR="00B504F0">
        <w:rPr>
          <w:rFonts w:ascii="Arial" w:hAnsi="Arial"/>
        </w:rPr>
        <w:t xml:space="preserve"> (mid July)</w:t>
      </w:r>
    </w:p>
    <w:p w14:paraId="0EE9BA43" w14:textId="33213CF0" w:rsidR="002B4286" w:rsidRDefault="002B4286" w:rsidP="009C1D4C">
      <w:pPr>
        <w:spacing w:line="264" w:lineRule="auto"/>
        <w:jc w:val="both"/>
        <w:rPr>
          <w:rFonts w:ascii="Arial" w:hAnsi="Arial"/>
        </w:rPr>
      </w:pPr>
      <w:r>
        <w:rPr>
          <w:rFonts w:ascii="Arial" w:hAnsi="Arial"/>
        </w:rPr>
        <w:t xml:space="preserve">Pre-departure meeting 3: </w:t>
      </w:r>
      <w:r w:rsidR="009E15D8">
        <w:rPr>
          <w:rFonts w:ascii="Arial" w:hAnsi="Arial"/>
        </w:rPr>
        <w:t>Leadership: Collaboratio</w:t>
      </w:r>
      <w:r w:rsidR="00B43B03">
        <w:rPr>
          <w:rFonts w:ascii="Arial" w:hAnsi="Arial"/>
        </w:rPr>
        <w:t xml:space="preserve">n, </w:t>
      </w:r>
      <w:r w:rsidR="00BE26F8">
        <w:rPr>
          <w:rFonts w:ascii="Arial" w:hAnsi="Arial"/>
        </w:rPr>
        <w:t>Creativity</w:t>
      </w:r>
      <w:r w:rsidR="00B43B03">
        <w:rPr>
          <w:rFonts w:ascii="Arial" w:hAnsi="Arial"/>
        </w:rPr>
        <w:t xml:space="preserve"> and Service</w:t>
      </w:r>
      <w:r w:rsidR="00B504F0">
        <w:rPr>
          <w:rFonts w:ascii="Arial" w:hAnsi="Arial"/>
        </w:rPr>
        <w:t xml:space="preserve"> (mid August)</w:t>
      </w:r>
    </w:p>
    <w:p w14:paraId="7E464CFF" w14:textId="14982C8D" w:rsidR="002B4286" w:rsidRPr="009C1D4C" w:rsidRDefault="002B4286" w:rsidP="009C1D4C">
      <w:pPr>
        <w:spacing w:line="264" w:lineRule="auto"/>
        <w:jc w:val="both"/>
        <w:rPr>
          <w:rFonts w:ascii="Arial" w:hAnsi="Arial"/>
        </w:rPr>
      </w:pPr>
      <w:r>
        <w:rPr>
          <w:rFonts w:ascii="Arial" w:hAnsi="Arial"/>
        </w:rPr>
        <w:t xml:space="preserve">Study tour in Italy: </w:t>
      </w:r>
      <w:r w:rsidR="00B376E3">
        <w:rPr>
          <w:rFonts w:ascii="Arial" w:hAnsi="Arial"/>
        </w:rPr>
        <w:t>First 10 days in September (approximate)</w:t>
      </w:r>
    </w:p>
    <w:p w14:paraId="41E3D585" w14:textId="77777777" w:rsidR="009E15D8" w:rsidRPr="009C1D4C" w:rsidRDefault="009E15D8" w:rsidP="009C1D4C">
      <w:pPr>
        <w:spacing w:line="264" w:lineRule="auto"/>
        <w:jc w:val="both"/>
        <w:rPr>
          <w:rFonts w:ascii="Arial" w:hAnsi="Arial"/>
        </w:rPr>
      </w:pPr>
    </w:p>
    <w:p w14:paraId="0C6D4B5A" w14:textId="57F0717E" w:rsidR="009C1D4C" w:rsidRDefault="009C1D4C" w:rsidP="00EA5BF9">
      <w:pPr>
        <w:spacing w:line="264" w:lineRule="auto"/>
        <w:jc w:val="both"/>
        <w:rPr>
          <w:rFonts w:ascii="Arial" w:hAnsi="Arial"/>
        </w:rPr>
      </w:pPr>
    </w:p>
    <w:p w14:paraId="3E3ED8A6" w14:textId="77777777" w:rsidR="009C1D4C" w:rsidRPr="009C1D4C" w:rsidRDefault="009C1D4C" w:rsidP="00EA5BF9">
      <w:pPr>
        <w:spacing w:line="264" w:lineRule="auto"/>
        <w:jc w:val="both"/>
        <w:rPr>
          <w:rFonts w:ascii="Arial" w:hAnsi="Arial"/>
        </w:rPr>
      </w:pPr>
    </w:p>
    <w:sectPr w:rsidR="009C1D4C" w:rsidRPr="009C1D4C" w:rsidSect="00A02F18">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BA04" w14:textId="77777777" w:rsidR="00AD79A7" w:rsidRDefault="00AD79A7">
      <w:r>
        <w:separator/>
      </w:r>
    </w:p>
  </w:endnote>
  <w:endnote w:type="continuationSeparator" w:id="0">
    <w:p w14:paraId="7E0DE948" w14:textId="77777777" w:rsidR="00AD79A7" w:rsidRDefault="00AD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EA1A" w14:textId="77777777" w:rsidR="003D7285" w:rsidRDefault="0070389A">
    <w:pPr>
      <w:pStyle w:val="Footer"/>
      <w:framePr w:wrap="around" w:vAnchor="text" w:hAnchor="margin" w:xAlign="right" w:y="1"/>
      <w:rPr>
        <w:rStyle w:val="PageNumber"/>
      </w:rPr>
    </w:pPr>
    <w:r>
      <w:rPr>
        <w:rStyle w:val="PageNumber"/>
      </w:rPr>
      <w:fldChar w:fldCharType="begin"/>
    </w:r>
    <w:r w:rsidR="003D7285">
      <w:rPr>
        <w:rStyle w:val="PageNumber"/>
      </w:rPr>
      <w:instrText xml:space="preserve">PAGE  </w:instrText>
    </w:r>
    <w:r>
      <w:rPr>
        <w:rStyle w:val="PageNumber"/>
      </w:rPr>
      <w:fldChar w:fldCharType="separate"/>
    </w:r>
    <w:r w:rsidR="003D7285">
      <w:rPr>
        <w:rStyle w:val="PageNumber"/>
        <w:noProof/>
      </w:rPr>
      <w:t>7</w:t>
    </w:r>
    <w:r>
      <w:rPr>
        <w:rStyle w:val="PageNumber"/>
      </w:rPr>
      <w:fldChar w:fldCharType="end"/>
    </w:r>
  </w:p>
  <w:p w14:paraId="6170F43C" w14:textId="77777777" w:rsidR="003D7285" w:rsidRDefault="003D7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5418" w14:textId="29770DA3" w:rsidR="007B6C76" w:rsidRPr="00EA5BF9" w:rsidRDefault="003D7285">
    <w:pPr>
      <w:pStyle w:val="Footer"/>
      <w:ind w:right="360"/>
      <w:rPr>
        <w:rFonts w:ascii="Arial" w:hAnsi="Arial"/>
        <w:sz w:val="18"/>
      </w:rPr>
    </w:pPr>
    <w:r w:rsidRPr="00EA5BF9">
      <w:rPr>
        <w:rFonts w:ascii="Arial" w:hAnsi="Arial"/>
        <w:sz w:val="18"/>
      </w:rPr>
      <w:t>J. D. Smith, 0</w:t>
    </w:r>
    <w:r w:rsidR="007B6C76">
      <w:rPr>
        <w:rFonts w:ascii="Arial" w:hAnsi="Arial"/>
        <w:sz w:val="18"/>
      </w:rPr>
      <w:t>6</w:t>
    </w:r>
    <w:r w:rsidRPr="00EA5BF9">
      <w:rPr>
        <w:rFonts w:ascii="Arial" w:hAnsi="Arial"/>
        <w:sz w:val="18"/>
      </w:rPr>
      <w:t>/</w:t>
    </w:r>
    <w:r w:rsidR="007B6C76">
      <w:rPr>
        <w:rFonts w:ascii="Arial" w:hAnsi="Arial"/>
        <w:sz w:val="18"/>
      </w:rPr>
      <w:t>04</w:t>
    </w:r>
    <w:r w:rsidRPr="00EA5BF9">
      <w:rPr>
        <w:rFonts w:ascii="Arial" w:hAnsi="Arial"/>
        <w:sz w:val="18"/>
      </w:rPr>
      <w:t>/202</w:t>
    </w:r>
    <w:r w:rsidR="007B6C76">
      <w:rPr>
        <w:rFonts w:ascii="Arial" w:hAnsi="Arial"/>
        <w:sz w:val="18"/>
      </w:rPr>
      <w:t>3</w:t>
    </w:r>
  </w:p>
  <w:p w14:paraId="40887DCC" w14:textId="77777777" w:rsidR="003D7285" w:rsidRDefault="003D7285">
    <w:pPr>
      <w:pStyle w:val="Footer"/>
      <w:ind w:right="360"/>
      <w:rPr>
        <w:rFonts w:ascii="Arial" w:hAnsi="Arial"/>
        <w:sz w:val="18"/>
      </w:rPr>
    </w:pPr>
  </w:p>
  <w:p w14:paraId="4F4EDD6A" w14:textId="77777777" w:rsidR="003D7285" w:rsidRDefault="003D7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167D" w14:textId="77777777" w:rsidR="007B6C76" w:rsidRDefault="007B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5FB5" w14:textId="77777777" w:rsidR="00AD79A7" w:rsidRDefault="00AD79A7">
      <w:r>
        <w:separator/>
      </w:r>
    </w:p>
  </w:footnote>
  <w:footnote w:type="continuationSeparator" w:id="0">
    <w:p w14:paraId="7296EF7E" w14:textId="77777777" w:rsidR="00AD79A7" w:rsidRDefault="00AD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EBAA" w14:textId="77777777" w:rsidR="003D7285" w:rsidRDefault="0070389A" w:rsidP="006E7527">
    <w:pPr>
      <w:pStyle w:val="Header"/>
      <w:framePr w:wrap="none" w:vAnchor="text" w:hAnchor="margin" w:xAlign="right" w:y="1"/>
      <w:rPr>
        <w:rStyle w:val="PageNumber"/>
      </w:rPr>
    </w:pPr>
    <w:r>
      <w:rPr>
        <w:rStyle w:val="PageNumber"/>
      </w:rPr>
      <w:fldChar w:fldCharType="begin"/>
    </w:r>
    <w:r w:rsidR="003D7285">
      <w:rPr>
        <w:rStyle w:val="PageNumber"/>
      </w:rPr>
      <w:instrText xml:space="preserve">PAGE  </w:instrText>
    </w:r>
    <w:r>
      <w:rPr>
        <w:rStyle w:val="PageNumber"/>
      </w:rPr>
      <w:fldChar w:fldCharType="end"/>
    </w:r>
  </w:p>
  <w:p w14:paraId="5AC88963" w14:textId="77777777" w:rsidR="003D7285" w:rsidRDefault="003D7285" w:rsidP="00CA4A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3C24" w14:textId="77777777" w:rsidR="003D7285" w:rsidRPr="00EA5BF9" w:rsidRDefault="0070389A" w:rsidP="006E7527">
    <w:pPr>
      <w:pStyle w:val="Header"/>
      <w:framePr w:wrap="none" w:vAnchor="text" w:hAnchor="margin" w:xAlign="right" w:y="1"/>
      <w:rPr>
        <w:rStyle w:val="PageNumber"/>
      </w:rPr>
    </w:pPr>
    <w:r w:rsidRPr="00EA5BF9">
      <w:rPr>
        <w:rStyle w:val="PageNumber"/>
        <w:rFonts w:ascii="Arial" w:hAnsi="Arial"/>
      </w:rPr>
      <w:fldChar w:fldCharType="begin"/>
    </w:r>
    <w:r w:rsidR="003D7285" w:rsidRPr="00EA5BF9">
      <w:rPr>
        <w:rStyle w:val="PageNumber"/>
        <w:rFonts w:ascii="Arial" w:hAnsi="Arial"/>
      </w:rPr>
      <w:instrText xml:space="preserve">PAGE  </w:instrText>
    </w:r>
    <w:r w:rsidRPr="00EA5BF9">
      <w:rPr>
        <w:rStyle w:val="PageNumber"/>
        <w:rFonts w:ascii="Arial" w:hAnsi="Arial"/>
      </w:rPr>
      <w:fldChar w:fldCharType="separate"/>
    </w:r>
    <w:r w:rsidR="0075046A">
      <w:rPr>
        <w:rStyle w:val="PageNumber"/>
        <w:rFonts w:ascii="Arial" w:hAnsi="Arial"/>
        <w:noProof/>
      </w:rPr>
      <w:t>2</w:t>
    </w:r>
    <w:r w:rsidRPr="00EA5BF9">
      <w:rPr>
        <w:rStyle w:val="PageNumber"/>
        <w:rFonts w:ascii="Arial" w:hAnsi="Arial"/>
      </w:rPr>
      <w:fldChar w:fldCharType="end"/>
    </w:r>
  </w:p>
  <w:p w14:paraId="31C6F111" w14:textId="77777777" w:rsidR="003D7285" w:rsidRPr="00EE24EA" w:rsidRDefault="003D7285" w:rsidP="00CA4A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D723" w14:textId="77777777" w:rsidR="007B6C76" w:rsidRDefault="007B6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DA79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08D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84C8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6C36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1A8E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9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63F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098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EC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02C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F7302"/>
    <w:multiLevelType w:val="hybridMultilevel"/>
    <w:tmpl w:val="48FC48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FD2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9F34080"/>
    <w:multiLevelType w:val="hybridMultilevel"/>
    <w:tmpl w:val="70969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12C7D"/>
    <w:multiLevelType w:val="hybridMultilevel"/>
    <w:tmpl w:val="C2E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C3A4D"/>
    <w:multiLevelType w:val="hybridMultilevel"/>
    <w:tmpl w:val="026401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FF2B70"/>
    <w:multiLevelType w:val="hybridMultilevel"/>
    <w:tmpl w:val="E3A48B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843ED5"/>
    <w:multiLevelType w:val="multilevel"/>
    <w:tmpl w:val="7980947C"/>
    <w:lvl w:ilvl="0">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7312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2D62F4"/>
    <w:multiLevelType w:val="hybridMultilevel"/>
    <w:tmpl w:val="E1D2F6C2"/>
    <w:lvl w:ilvl="0" w:tplc="E996C63A">
      <w:start w:val="1"/>
      <w:numFmt w:val="bullet"/>
      <w:lvlText w:val=""/>
      <w:lvlJc w:val="left"/>
      <w:pPr>
        <w:tabs>
          <w:tab w:val="num" w:pos="360"/>
        </w:tabs>
        <w:ind w:left="360" w:hanging="360"/>
      </w:pPr>
      <w:rPr>
        <w:rFonts w:ascii="Symbol" w:hAnsi="Symbol" w:hint="default"/>
      </w:rPr>
    </w:lvl>
    <w:lvl w:ilvl="1" w:tplc="4218F7E4" w:tentative="1">
      <w:start w:val="1"/>
      <w:numFmt w:val="bullet"/>
      <w:lvlText w:val="o"/>
      <w:lvlJc w:val="left"/>
      <w:pPr>
        <w:tabs>
          <w:tab w:val="num" w:pos="1080"/>
        </w:tabs>
        <w:ind w:left="1080" w:hanging="360"/>
      </w:pPr>
      <w:rPr>
        <w:rFonts w:ascii="Courier New" w:hAnsi="Courier New" w:hint="default"/>
      </w:rPr>
    </w:lvl>
    <w:lvl w:ilvl="2" w:tplc="A06E292A" w:tentative="1">
      <w:start w:val="1"/>
      <w:numFmt w:val="bullet"/>
      <w:lvlText w:val=""/>
      <w:lvlJc w:val="left"/>
      <w:pPr>
        <w:tabs>
          <w:tab w:val="num" w:pos="1800"/>
        </w:tabs>
        <w:ind w:left="1800" w:hanging="360"/>
      </w:pPr>
      <w:rPr>
        <w:rFonts w:ascii="Wingdings" w:hAnsi="Wingdings" w:hint="default"/>
      </w:rPr>
    </w:lvl>
    <w:lvl w:ilvl="3" w:tplc="8E7EEE2C" w:tentative="1">
      <w:start w:val="1"/>
      <w:numFmt w:val="bullet"/>
      <w:lvlText w:val=""/>
      <w:lvlJc w:val="left"/>
      <w:pPr>
        <w:tabs>
          <w:tab w:val="num" w:pos="2520"/>
        </w:tabs>
        <w:ind w:left="2520" w:hanging="360"/>
      </w:pPr>
      <w:rPr>
        <w:rFonts w:ascii="Symbol" w:hAnsi="Symbol" w:hint="default"/>
      </w:rPr>
    </w:lvl>
    <w:lvl w:ilvl="4" w:tplc="BF187730" w:tentative="1">
      <w:start w:val="1"/>
      <w:numFmt w:val="bullet"/>
      <w:lvlText w:val="o"/>
      <w:lvlJc w:val="left"/>
      <w:pPr>
        <w:tabs>
          <w:tab w:val="num" w:pos="3240"/>
        </w:tabs>
        <w:ind w:left="3240" w:hanging="360"/>
      </w:pPr>
      <w:rPr>
        <w:rFonts w:ascii="Courier New" w:hAnsi="Courier New" w:hint="default"/>
      </w:rPr>
    </w:lvl>
    <w:lvl w:ilvl="5" w:tplc="E62CCD8A" w:tentative="1">
      <w:start w:val="1"/>
      <w:numFmt w:val="bullet"/>
      <w:lvlText w:val=""/>
      <w:lvlJc w:val="left"/>
      <w:pPr>
        <w:tabs>
          <w:tab w:val="num" w:pos="3960"/>
        </w:tabs>
        <w:ind w:left="3960" w:hanging="360"/>
      </w:pPr>
      <w:rPr>
        <w:rFonts w:ascii="Wingdings" w:hAnsi="Wingdings" w:hint="default"/>
      </w:rPr>
    </w:lvl>
    <w:lvl w:ilvl="6" w:tplc="BCAED39A" w:tentative="1">
      <w:start w:val="1"/>
      <w:numFmt w:val="bullet"/>
      <w:lvlText w:val=""/>
      <w:lvlJc w:val="left"/>
      <w:pPr>
        <w:tabs>
          <w:tab w:val="num" w:pos="4680"/>
        </w:tabs>
        <w:ind w:left="4680" w:hanging="360"/>
      </w:pPr>
      <w:rPr>
        <w:rFonts w:ascii="Symbol" w:hAnsi="Symbol" w:hint="default"/>
      </w:rPr>
    </w:lvl>
    <w:lvl w:ilvl="7" w:tplc="62560618" w:tentative="1">
      <w:start w:val="1"/>
      <w:numFmt w:val="bullet"/>
      <w:lvlText w:val="o"/>
      <w:lvlJc w:val="left"/>
      <w:pPr>
        <w:tabs>
          <w:tab w:val="num" w:pos="5400"/>
        </w:tabs>
        <w:ind w:left="5400" w:hanging="360"/>
      </w:pPr>
      <w:rPr>
        <w:rFonts w:ascii="Courier New" w:hAnsi="Courier New" w:hint="default"/>
      </w:rPr>
    </w:lvl>
    <w:lvl w:ilvl="8" w:tplc="2A54592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942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0E2C10"/>
    <w:multiLevelType w:val="hybridMultilevel"/>
    <w:tmpl w:val="51E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A5DB2"/>
    <w:multiLevelType w:val="hybridMultilevel"/>
    <w:tmpl w:val="9C70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53489"/>
    <w:multiLevelType w:val="hybridMultilevel"/>
    <w:tmpl w:val="9DE4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62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A43A7"/>
    <w:multiLevelType w:val="hybridMultilevel"/>
    <w:tmpl w:val="257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43AAA"/>
    <w:multiLevelType w:val="hybridMultilevel"/>
    <w:tmpl w:val="05587ECC"/>
    <w:lvl w:ilvl="0" w:tplc="B5D4FC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D483E"/>
    <w:multiLevelType w:val="hybridMultilevel"/>
    <w:tmpl w:val="8FA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57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7F04B4"/>
    <w:multiLevelType w:val="hybridMultilevel"/>
    <w:tmpl w:val="57BC223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39310446">
    <w:abstractNumId w:val="11"/>
  </w:num>
  <w:num w:numId="2" w16cid:durableId="363991207">
    <w:abstractNumId w:val="19"/>
  </w:num>
  <w:num w:numId="3" w16cid:durableId="468518864">
    <w:abstractNumId w:val="9"/>
  </w:num>
  <w:num w:numId="4" w16cid:durableId="1402681762">
    <w:abstractNumId w:val="7"/>
  </w:num>
  <w:num w:numId="5" w16cid:durableId="688025378">
    <w:abstractNumId w:val="6"/>
  </w:num>
  <w:num w:numId="6" w16cid:durableId="324210167">
    <w:abstractNumId w:val="5"/>
  </w:num>
  <w:num w:numId="7" w16cid:durableId="586426263">
    <w:abstractNumId w:val="4"/>
  </w:num>
  <w:num w:numId="8" w16cid:durableId="17510453">
    <w:abstractNumId w:val="8"/>
  </w:num>
  <w:num w:numId="9" w16cid:durableId="417871783">
    <w:abstractNumId w:val="3"/>
  </w:num>
  <w:num w:numId="10" w16cid:durableId="550114135">
    <w:abstractNumId w:val="2"/>
  </w:num>
  <w:num w:numId="11" w16cid:durableId="692921035">
    <w:abstractNumId w:val="1"/>
  </w:num>
  <w:num w:numId="12" w16cid:durableId="1286160435">
    <w:abstractNumId w:val="0"/>
  </w:num>
  <w:num w:numId="13" w16cid:durableId="1758745474">
    <w:abstractNumId w:val="27"/>
  </w:num>
  <w:num w:numId="14" w16cid:durableId="553200900">
    <w:abstractNumId w:val="17"/>
  </w:num>
  <w:num w:numId="15" w16cid:durableId="1146043604">
    <w:abstractNumId w:val="23"/>
  </w:num>
  <w:num w:numId="16" w16cid:durableId="108202636">
    <w:abstractNumId w:val="18"/>
  </w:num>
  <w:num w:numId="17" w16cid:durableId="1225019549">
    <w:abstractNumId w:val="16"/>
  </w:num>
  <w:num w:numId="18" w16cid:durableId="937642118">
    <w:abstractNumId w:val="22"/>
  </w:num>
  <w:num w:numId="19" w16cid:durableId="282814021">
    <w:abstractNumId w:val="12"/>
  </w:num>
  <w:num w:numId="20" w16cid:durableId="843396859">
    <w:abstractNumId w:val="21"/>
  </w:num>
  <w:num w:numId="21" w16cid:durableId="1518075904">
    <w:abstractNumId w:val="24"/>
  </w:num>
  <w:num w:numId="22" w16cid:durableId="20060223">
    <w:abstractNumId w:val="25"/>
  </w:num>
  <w:num w:numId="23" w16cid:durableId="1374842711">
    <w:abstractNumId w:val="13"/>
  </w:num>
  <w:num w:numId="24" w16cid:durableId="1341004706">
    <w:abstractNumId w:val="20"/>
  </w:num>
  <w:num w:numId="25" w16cid:durableId="296306058">
    <w:abstractNumId w:val="26"/>
  </w:num>
  <w:num w:numId="26" w16cid:durableId="1632397082">
    <w:abstractNumId w:val="10"/>
  </w:num>
  <w:num w:numId="27" w16cid:durableId="1282882380">
    <w:abstractNumId w:val="14"/>
  </w:num>
  <w:num w:numId="28" w16cid:durableId="202637315">
    <w:abstractNumId w:val="28"/>
  </w:num>
  <w:num w:numId="29" w16cid:durableId="691952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4E"/>
    <w:rsid w:val="000128FA"/>
    <w:rsid w:val="00024175"/>
    <w:rsid w:val="00034C7A"/>
    <w:rsid w:val="000370A2"/>
    <w:rsid w:val="00052878"/>
    <w:rsid w:val="00066E44"/>
    <w:rsid w:val="00071B17"/>
    <w:rsid w:val="00083ACE"/>
    <w:rsid w:val="00097409"/>
    <w:rsid w:val="00097E32"/>
    <w:rsid w:val="000A351E"/>
    <w:rsid w:val="000B25DA"/>
    <w:rsid w:val="000C6D34"/>
    <w:rsid w:val="000D035E"/>
    <w:rsid w:val="000D731F"/>
    <w:rsid w:val="000F0290"/>
    <w:rsid w:val="00101E69"/>
    <w:rsid w:val="00106052"/>
    <w:rsid w:val="00107903"/>
    <w:rsid w:val="00113E97"/>
    <w:rsid w:val="00140C55"/>
    <w:rsid w:val="001516C8"/>
    <w:rsid w:val="00151944"/>
    <w:rsid w:val="00154A6E"/>
    <w:rsid w:val="00156D4D"/>
    <w:rsid w:val="00156E80"/>
    <w:rsid w:val="0016205C"/>
    <w:rsid w:val="00172ACA"/>
    <w:rsid w:val="001742AA"/>
    <w:rsid w:val="00186023"/>
    <w:rsid w:val="0019299A"/>
    <w:rsid w:val="00193949"/>
    <w:rsid w:val="001A03F9"/>
    <w:rsid w:val="001A3B34"/>
    <w:rsid w:val="001B03E6"/>
    <w:rsid w:val="001B21BB"/>
    <w:rsid w:val="001C23F3"/>
    <w:rsid w:val="001C4AFA"/>
    <w:rsid w:val="001C6035"/>
    <w:rsid w:val="001C67A4"/>
    <w:rsid w:val="001E4140"/>
    <w:rsid w:val="001E73C8"/>
    <w:rsid w:val="001F2AB0"/>
    <w:rsid w:val="00213EFD"/>
    <w:rsid w:val="00232047"/>
    <w:rsid w:val="002378E0"/>
    <w:rsid w:val="00262D08"/>
    <w:rsid w:val="00266220"/>
    <w:rsid w:val="00270617"/>
    <w:rsid w:val="002730DF"/>
    <w:rsid w:val="0027452C"/>
    <w:rsid w:val="002812DD"/>
    <w:rsid w:val="002A26DE"/>
    <w:rsid w:val="002A2731"/>
    <w:rsid w:val="002B4286"/>
    <w:rsid w:val="002C5424"/>
    <w:rsid w:val="002E5C83"/>
    <w:rsid w:val="002F0E41"/>
    <w:rsid w:val="002F1C8B"/>
    <w:rsid w:val="00325691"/>
    <w:rsid w:val="00327BCB"/>
    <w:rsid w:val="00334E30"/>
    <w:rsid w:val="00347F59"/>
    <w:rsid w:val="00351F1A"/>
    <w:rsid w:val="00355926"/>
    <w:rsid w:val="00367FAA"/>
    <w:rsid w:val="00376402"/>
    <w:rsid w:val="00387966"/>
    <w:rsid w:val="003A090D"/>
    <w:rsid w:val="003A6487"/>
    <w:rsid w:val="003A77B1"/>
    <w:rsid w:val="003A7862"/>
    <w:rsid w:val="003B4024"/>
    <w:rsid w:val="003C28F7"/>
    <w:rsid w:val="003C754B"/>
    <w:rsid w:val="003D52ED"/>
    <w:rsid w:val="003D7285"/>
    <w:rsid w:val="003F1496"/>
    <w:rsid w:val="003F482F"/>
    <w:rsid w:val="00401C3C"/>
    <w:rsid w:val="00407814"/>
    <w:rsid w:val="00415B02"/>
    <w:rsid w:val="004173F0"/>
    <w:rsid w:val="00417809"/>
    <w:rsid w:val="0042706B"/>
    <w:rsid w:val="004366B9"/>
    <w:rsid w:val="0044514C"/>
    <w:rsid w:val="00447DF2"/>
    <w:rsid w:val="0045274C"/>
    <w:rsid w:val="004566F8"/>
    <w:rsid w:val="00460975"/>
    <w:rsid w:val="00464F58"/>
    <w:rsid w:val="0047412A"/>
    <w:rsid w:val="004B5EBF"/>
    <w:rsid w:val="004B6B4E"/>
    <w:rsid w:val="004C1AEC"/>
    <w:rsid w:val="004C3277"/>
    <w:rsid w:val="004C5D45"/>
    <w:rsid w:val="004D6BE2"/>
    <w:rsid w:val="004E46C8"/>
    <w:rsid w:val="004E6154"/>
    <w:rsid w:val="004E6674"/>
    <w:rsid w:val="0050632D"/>
    <w:rsid w:val="00512776"/>
    <w:rsid w:val="0051414F"/>
    <w:rsid w:val="00523DF4"/>
    <w:rsid w:val="00525B08"/>
    <w:rsid w:val="00545307"/>
    <w:rsid w:val="00551662"/>
    <w:rsid w:val="00556AEB"/>
    <w:rsid w:val="00560205"/>
    <w:rsid w:val="005607C9"/>
    <w:rsid w:val="00562577"/>
    <w:rsid w:val="00564C50"/>
    <w:rsid w:val="00566545"/>
    <w:rsid w:val="00566C66"/>
    <w:rsid w:val="005826DC"/>
    <w:rsid w:val="00594D0B"/>
    <w:rsid w:val="00597483"/>
    <w:rsid w:val="005B318B"/>
    <w:rsid w:val="005D2938"/>
    <w:rsid w:val="005D2A11"/>
    <w:rsid w:val="005D4B6C"/>
    <w:rsid w:val="005E39C5"/>
    <w:rsid w:val="005F679D"/>
    <w:rsid w:val="00613459"/>
    <w:rsid w:val="006323C1"/>
    <w:rsid w:val="00636976"/>
    <w:rsid w:val="006461F0"/>
    <w:rsid w:val="00653308"/>
    <w:rsid w:val="006657A1"/>
    <w:rsid w:val="00682FDF"/>
    <w:rsid w:val="006967E8"/>
    <w:rsid w:val="006A0325"/>
    <w:rsid w:val="006A05D4"/>
    <w:rsid w:val="006A551D"/>
    <w:rsid w:val="006E24A0"/>
    <w:rsid w:val="006E7527"/>
    <w:rsid w:val="006F6CED"/>
    <w:rsid w:val="0070389A"/>
    <w:rsid w:val="0070424C"/>
    <w:rsid w:val="0071038C"/>
    <w:rsid w:val="00724157"/>
    <w:rsid w:val="00736074"/>
    <w:rsid w:val="00746ECE"/>
    <w:rsid w:val="0075046A"/>
    <w:rsid w:val="00767F47"/>
    <w:rsid w:val="00787044"/>
    <w:rsid w:val="00792A37"/>
    <w:rsid w:val="0079466C"/>
    <w:rsid w:val="0079540F"/>
    <w:rsid w:val="00795729"/>
    <w:rsid w:val="007A55F7"/>
    <w:rsid w:val="007A7131"/>
    <w:rsid w:val="007B1B31"/>
    <w:rsid w:val="007B6C76"/>
    <w:rsid w:val="007B6CCF"/>
    <w:rsid w:val="007E4381"/>
    <w:rsid w:val="007F3C0F"/>
    <w:rsid w:val="00800316"/>
    <w:rsid w:val="00805096"/>
    <w:rsid w:val="008063B3"/>
    <w:rsid w:val="00832C22"/>
    <w:rsid w:val="00833A03"/>
    <w:rsid w:val="008477EA"/>
    <w:rsid w:val="0085331C"/>
    <w:rsid w:val="00865589"/>
    <w:rsid w:val="00870A3E"/>
    <w:rsid w:val="00877474"/>
    <w:rsid w:val="00880813"/>
    <w:rsid w:val="00880F51"/>
    <w:rsid w:val="00884970"/>
    <w:rsid w:val="008B69AF"/>
    <w:rsid w:val="008C1597"/>
    <w:rsid w:val="008F1182"/>
    <w:rsid w:val="008F6133"/>
    <w:rsid w:val="0090595B"/>
    <w:rsid w:val="00917D04"/>
    <w:rsid w:val="00954206"/>
    <w:rsid w:val="00966133"/>
    <w:rsid w:val="0097026D"/>
    <w:rsid w:val="009814C3"/>
    <w:rsid w:val="00983910"/>
    <w:rsid w:val="00985198"/>
    <w:rsid w:val="009914E6"/>
    <w:rsid w:val="00991CE6"/>
    <w:rsid w:val="009B2C54"/>
    <w:rsid w:val="009C1D4C"/>
    <w:rsid w:val="009C4832"/>
    <w:rsid w:val="009C4C8F"/>
    <w:rsid w:val="009C4FF4"/>
    <w:rsid w:val="009C5EC4"/>
    <w:rsid w:val="009D3ACF"/>
    <w:rsid w:val="009E15D8"/>
    <w:rsid w:val="009E44F2"/>
    <w:rsid w:val="009F673B"/>
    <w:rsid w:val="00A02F18"/>
    <w:rsid w:val="00A23E41"/>
    <w:rsid w:val="00A303E6"/>
    <w:rsid w:val="00A54A06"/>
    <w:rsid w:val="00A56E10"/>
    <w:rsid w:val="00A63A1B"/>
    <w:rsid w:val="00A66FDF"/>
    <w:rsid w:val="00A72420"/>
    <w:rsid w:val="00A739A2"/>
    <w:rsid w:val="00A96824"/>
    <w:rsid w:val="00AA5DE6"/>
    <w:rsid w:val="00AB2498"/>
    <w:rsid w:val="00AB3783"/>
    <w:rsid w:val="00AC6A88"/>
    <w:rsid w:val="00AD79A7"/>
    <w:rsid w:val="00AE5E41"/>
    <w:rsid w:val="00AE6CF3"/>
    <w:rsid w:val="00AF74BF"/>
    <w:rsid w:val="00B00E67"/>
    <w:rsid w:val="00B0602E"/>
    <w:rsid w:val="00B12171"/>
    <w:rsid w:val="00B14085"/>
    <w:rsid w:val="00B265C5"/>
    <w:rsid w:val="00B376E3"/>
    <w:rsid w:val="00B43B03"/>
    <w:rsid w:val="00B504F0"/>
    <w:rsid w:val="00B71C4E"/>
    <w:rsid w:val="00B9494D"/>
    <w:rsid w:val="00B94A5F"/>
    <w:rsid w:val="00B94B86"/>
    <w:rsid w:val="00B95555"/>
    <w:rsid w:val="00B97CDB"/>
    <w:rsid w:val="00BA6E68"/>
    <w:rsid w:val="00BB1828"/>
    <w:rsid w:val="00BB2015"/>
    <w:rsid w:val="00BC2A73"/>
    <w:rsid w:val="00BC33A1"/>
    <w:rsid w:val="00BE26F8"/>
    <w:rsid w:val="00BF267A"/>
    <w:rsid w:val="00BF6AB8"/>
    <w:rsid w:val="00C01A1E"/>
    <w:rsid w:val="00C06890"/>
    <w:rsid w:val="00C1264D"/>
    <w:rsid w:val="00C30B57"/>
    <w:rsid w:val="00C30F9C"/>
    <w:rsid w:val="00C31B1D"/>
    <w:rsid w:val="00C32998"/>
    <w:rsid w:val="00C558C8"/>
    <w:rsid w:val="00C6022C"/>
    <w:rsid w:val="00C70119"/>
    <w:rsid w:val="00C70366"/>
    <w:rsid w:val="00C70C7A"/>
    <w:rsid w:val="00C743B7"/>
    <w:rsid w:val="00C779AD"/>
    <w:rsid w:val="00C9105B"/>
    <w:rsid w:val="00C96C8F"/>
    <w:rsid w:val="00CA4A25"/>
    <w:rsid w:val="00CA70FF"/>
    <w:rsid w:val="00CB1494"/>
    <w:rsid w:val="00CD6EB8"/>
    <w:rsid w:val="00CE3ABC"/>
    <w:rsid w:val="00D01187"/>
    <w:rsid w:val="00D03554"/>
    <w:rsid w:val="00D14292"/>
    <w:rsid w:val="00D34A14"/>
    <w:rsid w:val="00D355DF"/>
    <w:rsid w:val="00D374F7"/>
    <w:rsid w:val="00D4382A"/>
    <w:rsid w:val="00D43B20"/>
    <w:rsid w:val="00D4570F"/>
    <w:rsid w:val="00D4700E"/>
    <w:rsid w:val="00D50ACD"/>
    <w:rsid w:val="00D5131E"/>
    <w:rsid w:val="00D55B75"/>
    <w:rsid w:val="00D57C2E"/>
    <w:rsid w:val="00D665C1"/>
    <w:rsid w:val="00D74164"/>
    <w:rsid w:val="00D8210F"/>
    <w:rsid w:val="00D96EBA"/>
    <w:rsid w:val="00DA1459"/>
    <w:rsid w:val="00DA78CB"/>
    <w:rsid w:val="00DB63D0"/>
    <w:rsid w:val="00DB678F"/>
    <w:rsid w:val="00DC3F54"/>
    <w:rsid w:val="00DD2E17"/>
    <w:rsid w:val="00DD60EF"/>
    <w:rsid w:val="00DE2BDB"/>
    <w:rsid w:val="00E01902"/>
    <w:rsid w:val="00E106F6"/>
    <w:rsid w:val="00E3133A"/>
    <w:rsid w:val="00E322E6"/>
    <w:rsid w:val="00E336F4"/>
    <w:rsid w:val="00E3459D"/>
    <w:rsid w:val="00E42BC1"/>
    <w:rsid w:val="00E55345"/>
    <w:rsid w:val="00E55FD0"/>
    <w:rsid w:val="00E631DE"/>
    <w:rsid w:val="00E85D1E"/>
    <w:rsid w:val="00E9582F"/>
    <w:rsid w:val="00EA5BF9"/>
    <w:rsid w:val="00EC71DD"/>
    <w:rsid w:val="00EE1162"/>
    <w:rsid w:val="00EE24EA"/>
    <w:rsid w:val="00EE4D3F"/>
    <w:rsid w:val="00EF31E2"/>
    <w:rsid w:val="00EF4674"/>
    <w:rsid w:val="00EF5FC1"/>
    <w:rsid w:val="00F03413"/>
    <w:rsid w:val="00F07828"/>
    <w:rsid w:val="00F14548"/>
    <w:rsid w:val="00F3748C"/>
    <w:rsid w:val="00F43A70"/>
    <w:rsid w:val="00F50075"/>
    <w:rsid w:val="00F5411D"/>
    <w:rsid w:val="00F56B94"/>
    <w:rsid w:val="00F613EE"/>
    <w:rsid w:val="00F613FB"/>
    <w:rsid w:val="00F62D4B"/>
    <w:rsid w:val="00F679C8"/>
    <w:rsid w:val="00F85719"/>
    <w:rsid w:val="00FC022F"/>
    <w:rsid w:val="00FC05A8"/>
    <w:rsid w:val="00FD0DAB"/>
    <w:rsid w:val="00FF78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FEC7"/>
  <w15:docId w15:val="{1D53447C-2DD1-874A-B470-402A5F4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30"/>
  </w:style>
  <w:style w:type="paragraph" w:styleId="Heading1">
    <w:name w:val="heading 1"/>
    <w:basedOn w:val="Normal"/>
    <w:next w:val="Normal"/>
    <w:qFormat/>
    <w:rsid w:val="00334E30"/>
    <w:pPr>
      <w:keepNext/>
      <w:jc w:val="center"/>
      <w:outlineLvl w:val="0"/>
    </w:pPr>
    <w:rPr>
      <w:b/>
      <w:sz w:val="32"/>
    </w:rPr>
  </w:style>
  <w:style w:type="paragraph" w:styleId="Heading2">
    <w:name w:val="heading 2"/>
    <w:basedOn w:val="Normal"/>
    <w:next w:val="Normal"/>
    <w:qFormat/>
    <w:rsid w:val="00334E30"/>
    <w:pPr>
      <w:keepNext/>
      <w:jc w:val="center"/>
      <w:outlineLvl w:val="1"/>
    </w:pPr>
    <w:rPr>
      <w:b/>
      <w:sz w:val="24"/>
    </w:rPr>
  </w:style>
  <w:style w:type="paragraph" w:styleId="Heading3">
    <w:name w:val="heading 3"/>
    <w:basedOn w:val="Normal"/>
    <w:next w:val="Normal"/>
    <w:qFormat/>
    <w:rsid w:val="00334E30"/>
    <w:pPr>
      <w:keepNext/>
      <w:outlineLvl w:val="2"/>
    </w:pPr>
    <w:rPr>
      <w:sz w:val="24"/>
      <w:u w:val="single"/>
    </w:rPr>
  </w:style>
  <w:style w:type="paragraph" w:styleId="Heading4">
    <w:name w:val="heading 4"/>
    <w:basedOn w:val="Normal"/>
    <w:next w:val="Normal"/>
    <w:qFormat/>
    <w:rsid w:val="00334E30"/>
    <w:pPr>
      <w:keepNext/>
      <w:outlineLvl w:val="3"/>
    </w:pPr>
    <w:rPr>
      <w:sz w:val="24"/>
    </w:rPr>
  </w:style>
  <w:style w:type="paragraph" w:styleId="Heading5">
    <w:name w:val="heading 5"/>
    <w:basedOn w:val="Normal"/>
    <w:next w:val="Normal"/>
    <w:qFormat/>
    <w:rsid w:val="00334E30"/>
    <w:pPr>
      <w:keepNext/>
      <w:tabs>
        <w:tab w:val="num" w:pos="960"/>
      </w:tabs>
      <w:outlineLvl w:val="4"/>
    </w:pPr>
    <w:rPr>
      <w:u w:val="single"/>
    </w:rPr>
  </w:style>
  <w:style w:type="paragraph" w:styleId="Heading6">
    <w:name w:val="heading 6"/>
    <w:basedOn w:val="Normal"/>
    <w:next w:val="Normal"/>
    <w:qFormat/>
    <w:rsid w:val="00334E30"/>
    <w:pPr>
      <w:keepNext/>
      <w:outlineLvl w:val="5"/>
    </w:pPr>
    <w:rPr>
      <w:i/>
    </w:rPr>
  </w:style>
  <w:style w:type="paragraph" w:styleId="Heading7">
    <w:name w:val="heading 7"/>
    <w:basedOn w:val="Normal"/>
    <w:next w:val="Normal"/>
    <w:qFormat/>
    <w:rsid w:val="00334E30"/>
    <w:pPr>
      <w:keepNext/>
      <w:outlineLvl w:val="6"/>
    </w:pPr>
    <w:rPr>
      <w:b/>
      <w:bCs/>
      <w:sz w:val="24"/>
    </w:rPr>
  </w:style>
  <w:style w:type="paragraph" w:styleId="Heading8">
    <w:name w:val="heading 8"/>
    <w:basedOn w:val="Normal"/>
    <w:next w:val="Normal"/>
    <w:qFormat/>
    <w:rsid w:val="00334E30"/>
    <w:pPr>
      <w:keepNext/>
      <w:ind w:left="108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4E30"/>
    <w:pPr>
      <w:jc w:val="center"/>
    </w:pPr>
    <w:rPr>
      <w:sz w:val="24"/>
    </w:rPr>
  </w:style>
  <w:style w:type="character" w:styleId="Hyperlink">
    <w:name w:val="Hyperlink"/>
    <w:rsid w:val="00334E30"/>
    <w:rPr>
      <w:color w:val="0000FF"/>
      <w:u w:val="single"/>
    </w:rPr>
  </w:style>
  <w:style w:type="character" w:styleId="FollowedHyperlink">
    <w:name w:val="FollowedHyperlink"/>
    <w:rsid w:val="00334E30"/>
    <w:rPr>
      <w:color w:val="800080"/>
      <w:u w:val="single"/>
    </w:rPr>
  </w:style>
  <w:style w:type="paragraph" w:styleId="Footer">
    <w:name w:val="footer"/>
    <w:basedOn w:val="Normal"/>
    <w:link w:val="FooterChar"/>
    <w:rsid w:val="00334E30"/>
    <w:pPr>
      <w:tabs>
        <w:tab w:val="center" w:pos="4320"/>
        <w:tab w:val="right" w:pos="8640"/>
      </w:tabs>
    </w:pPr>
  </w:style>
  <w:style w:type="character" w:styleId="PageNumber">
    <w:name w:val="page number"/>
    <w:basedOn w:val="DefaultParagraphFont"/>
    <w:rsid w:val="00334E30"/>
  </w:style>
  <w:style w:type="paragraph" w:styleId="BodyTextIndent">
    <w:name w:val="Body Text Indent"/>
    <w:basedOn w:val="Normal"/>
    <w:rsid w:val="00334E30"/>
    <w:pPr>
      <w:tabs>
        <w:tab w:val="num" w:pos="960"/>
      </w:tabs>
      <w:ind w:left="720"/>
    </w:pPr>
    <w:rPr>
      <w:sz w:val="24"/>
    </w:rPr>
  </w:style>
  <w:style w:type="paragraph" w:styleId="BodyText2">
    <w:name w:val="Body Text 2"/>
    <w:basedOn w:val="Normal"/>
    <w:rsid w:val="00334E30"/>
    <w:rPr>
      <w:sz w:val="24"/>
    </w:rPr>
  </w:style>
  <w:style w:type="paragraph" w:styleId="Header">
    <w:name w:val="header"/>
    <w:basedOn w:val="Normal"/>
    <w:rsid w:val="00334E30"/>
    <w:pPr>
      <w:tabs>
        <w:tab w:val="center" w:pos="4320"/>
        <w:tab w:val="right" w:pos="8640"/>
      </w:tabs>
    </w:pPr>
  </w:style>
  <w:style w:type="paragraph" w:styleId="BalloonText">
    <w:name w:val="Balloon Text"/>
    <w:basedOn w:val="Normal"/>
    <w:semiHidden/>
    <w:rsid w:val="001D70CE"/>
    <w:rPr>
      <w:rFonts w:ascii="Tahoma" w:hAnsi="Tahoma" w:cs="Tahoma"/>
      <w:sz w:val="16"/>
      <w:szCs w:val="16"/>
    </w:rPr>
  </w:style>
  <w:style w:type="table" w:styleId="TableGrid">
    <w:name w:val="Table Grid"/>
    <w:basedOn w:val="TableNormal"/>
    <w:rsid w:val="0020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E63A7"/>
    <w:pPr>
      <w:spacing w:after="120"/>
    </w:pPr>
    <w:rPr>
      <w:sz w:val="16"/>
      <w:szCs w:val="16"/>
    </w:rPr>
  </w:style>
  <w:style w:type="character" w:customStyle="1" w:styleId="FooterChar">
    <w:name w:val="Footer Char"/>
    <w:basedOn w:val="DefaultParagraphFont"/>
    <w:link w:val="Footer"/>
    <w:rsid w:val="005D4A6B"/>
  </w:style>
  <w:style w:type="paragraph" w:styleId="FootnoteText">
    <w:name w:val="footnote text"/>
    <w:basedOn w:val="Normal"/>
    <w:link w:val="FootnoteTextChar"/>
    <w:uiPriority w:val="99"/>
    <w:unhideWhenUsed/>
    <w:rsid w:val="001A3B34"/>
    <w:rPr>
      <w:rFonts w:ascii="Cambria" w:eastAsia="Cambria" w:hAnsi="Cambria"/>
      <w:sz w:val="24"/>
      <w:szCs w:val="24"/>
    </w:rPr>
  </w:style>
  <w:style w:type="character" w:customStyle="1" w:styleId="FootnoteTextChar">
    <w:name w:val="Footnote Text Char"/>
    <w:link w:val="FootnoteText"/>
    <w:uiPriority w:val="99"/>
    <w:rsid w:val="001A3B34"/>
    <w:rPr>
      <w:rFonts w:ascii="Cambria" w:eastAsia="Cambria" w:hAnsi="Cambria"/>
      <w:sz w:val="24"/>
      <w:szCs w:val="24"/>
    </w:rPr>
  </w:style>
  <w:style w:type="character" w:styleId="FootnoteReference">
    <w:name w:val="footnote reference"/>
    <w:uiPriority w:val="99"/>
    <w:unhideWhenUsed/>
    <w:rsid w:val="001A3B34"/>
    <w:rPr>
      <w:vertAlign w:val="superscript"/>
    </w:rPr>
  </w:style>
  <w:style w:type="character" w:styleId="UnresolvedMention">
    <w:name w:val="Unresolved Mention"/>
    <w:basedOn w:val="DefaultParagraphFont"/>
    <w:uiPriority w:val="99"/>
    <w:semiHidden/>
    <w:unhideWhenUsed/>
    <w:rsid w:val="003B4024"/>
    <w:rPr>
      <w:color w:val="605E5C"/>
      <w:shd w:val="clear" w:color="auto" w:fill="E1DFDD"/>
    </w:rPr>
  </w:style>
  <w:style w:type="paragraph" w:styleId="ListParagraph">
    <w:name w:val="List Paragraph"/>
    <w:basedOn w:val="Normal"/>
    <w:uiPriority w:val="34"/>
    <w:qFormat/>
    <w:rsid w:val="00DB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69883">
      <w:bodyDiv w:val="1"/>
      <w:marLeft w:val="0"/>
      <w:marRight w:val="0"/>
      <w:marTop w:val="0"/>
      <w:marBottom w:val="0"/>
      <w:divBdr>
        <w:top w:val="none" w:sz="0" w:space="0" w:color="auto"/>
        <w:left w:val="none" w:sz="0" w:space="0" w:color="auto"/>
        <w:bottom w:val="none" w:sz="0" w:space="0" w:color="auto"/>
        <w:right w:val="none" w:sz="0" w:space="0" w:color="auto"/>
      </w:divBdr>
    </w:div>
    <w:div w:id="94280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mitjeff@seattle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Syllabus for Instructors only ( do NOT distribute to students )</vt:lpstr>
    </vt:vector>
  </TitlesOfParts>
  <Company>Good Fella, Inc.</Company>
  <LinksUpToDate>false</LinksUpToDate>
  <CharactersWithSpaces>4329</CharactersWithSpaces>
  <SharedDoc>false</SharedDoc>
  <HLinks>
    <vt:vector size="132" baseType="variant">
      <vt:variant>
        <vt:i4>3145730</vt:i4>
      </vt:variant>
      <vt:variant>
        <vt:i4>63</vt:i4>
      </vt:variant>
      <vt:variant>
        <vt:i4>0</vt:i4>
      </vt:variant>
      <vt:variant>
        <vt:i4>5</vt:i4>
      </vt:variant>
      <vt:variant>
        <vt:lpwstr>http://www.digitalethics.org/essays/ethics-high-frequency-stock-trading</vt:lpwstr>
      </vt:variant>
      <vt:variant>
        <vt:lpwstr/>
      </vt:variant>
      <vt:variant>
        <vt:i4>4718592</vt:i4>
      </vt:variant>
      <vt:variant>
        <vt:i4>60</vt:i4>
      </vt:variant>
      <vt:variant>
        <vt:i4>0</vt:i4>
      </vt:variant>
      <vt:variant>
        <vt:i4>5</vt:i4>
      </vt:variant>
      <vt:variant>
        <vt:lpwstr>https://www.nytimes.com/2016/06/24/technology/should-your-driverless-car-hit-a-pedestrian-to-save-your-life.html</vt:lpwstr>
      </vt:variant>
      <vt:variant>
        <vt:lpwstr/>
      </vt:variant>
      <vt:variant>
        <vt:i4>2621538</vt:i4>
      </vt:variant>
      <vt:variant>
        <vt:i4>57</vt:i4>
      </vt:variant>
      <vt:variant>
        <vt:i4>0</vt:i4>
      </vt:variant>
      <vt:variant>
        <vt:i4>5</vt:i4>
      </vt:variant>
      <vt:variant>
        <vt:lpwstr>https://www.scu.edu/ethics/focus-areas/internet-ethics/resources/ethical-implications-of-data-aggregation/</vt:lpwstr>
      </vt:variant>
      <vt:variant>
        <vt:lpwstr/>
      </vt:variant>
      <vt:variant>
        <vt:i4>786552</vt:i4>
      </vt:variant>
      <vt:variant>
        <vt:i4>54</vt:i4>
      </vt:variant>
      <vt:variant>
        <vt:i4>0</vt:i4>
      </vt:variant>
      <vt:variant>
        <vt:i4>5</vt:i4>
      </vt:variant>
      <vt:variant>
        <vt:lpwstr>https://kenan.ethics.duke.edu/wp-content/uploads/2018/01/GoldmanSachs_Case2015.pdf</vt:lpwstr>
      </vt:variant>
      <vt:variant>
        <vt:lpwstr/>
      </vt:variant>
      <vt:variant>
        <vt:i4>5701645</vt:i4>
      </vt:variant>
      <vt:variant>
        <vt:i4>51</vt:i4>
      </vt:variant>
      <vt:variant>
        <vt:i4>0</vt:i4>
      </vt:variant>
      <vt:variant>
        <vt:i4>5</vt:i4>
      </vt:variant>
      <vt:variant>
        <vt:lpwstr>https://www.cfr.org/backgrounder/understanding-libor-scandal</vt:lpwstr>
      </vt:variant>
      <vt:variant>
        <vt:lpwstr/>
      </vt:variant>
      <vt:variant>
        <vt:i4>3670086</vt:i4>
      </vt:variant>
      <vt:variant>
        <vt:i4>48</vt:i4>
      </vt:variant>
      <vt:variant>
        <vt:i4>0</vt:i4>
      </vt:variant>
      <vt:variant>
        <vt:i4>5</vt:i4>
      </vt:variant>
      <vt:variant>
        <vt:lpwstr>https://www.cfapubs.org/doi/pdf/10.2469/faj.v63.n6.4923</vt:lpwstr>
      </vt:variant>
      <vt:variant>
        <vt:lpwstr/>
      </vt:variant>
      <vt:variant>
        <vt:i4>1638490</vt:i4>
      </vt:variant>
      <vt:variant>
        <vt:i4>45</vt:i4>
      </vt:variant>
      <vt:variant>
        <vt:i4>0</vt:i4>
      </vt:variant>
      <vt:variant>
        <vt:i4>5</vt:i4>
      </vt:variant>
      <vt:variant>
        <vt:lpwstr>https://www.youtube.com/watch?v=9wf_2KYRPWQ</vt:lpwstr>
      </vt:variant>
      <vt:variant>
        <vt:lpwstr/>
      </vt:variant>
      <vt:variant>
        <vt:i4>6094853</vt:i4>
      </vt:variant>
      <vt:variant>
        <vt:i4>42</vt:i4>
      </vt:variant>
      <vt:variant>
        <vt:i4>0</vt:i4>
      </vt:variant>
      <vt:variant>
        <vt:i4>5</vt:i4>
      </vt:variant>
      <vt:variant>
        <vt:lpwstr>https://www.washingtonpost.com/news/wonk/wp/2018/03/14/theranos-chief-executive-elizabeth-holmes-charged-with-massive-fraud/</vt:lpwstr>
      </vt:variant>
      <vt:variant>
        <vt:lpwstr/>
      </vt:variant>
      <vt:variant>
        <vt:i4>1769474</vt:i4>
      </vt:variant>
      <vt:variant>
        <vt:i4>39</vt:i4>
      </vt:variant>
      <vt:variant>
        <vt:i4>0</vt:i4>
      </vt:variant>
      <vt:variant>
        <vt:i4>5</vt:i4>
      </vt:variant>
      <vt:variant>
        <vt:lpwstr>https://www.wsj.com/articles/SB10001424052748703338004575230112664504890</vt:lpwstr>
      </vt:variant>
      <vt:variant>
        <vt:lpwstr/>
      </vt:variant>
      <vt:variant>
        <vt:i4>5374073</vt:i4>
      </vt:variant>
      <vt:variant>
        <vt:i4>36</vt:i4>
      </vt:variant>
      <vt:variant>
        <vt:i4>0</vt:i4>
      </vt:variant>
      <vt:variant>
        <vt:i4>5</vt:i4>
      </vt:variant>
      <vt:variant>
        <vt:lpwstr>https://docs.wixstatic.com/ugd/6fd679_2a0acfebe3dc448faa1b953f262cf724.pdf</vt:lpwstr>
      </vt:variant>
      <vt:variant>
        <vt:lpwstr/>
      </vt:variant>
      <vt:variant>
        <vt:i4>7929916</vt:i4>
      </vt:variant>
      <vt:variant>
        <vt:i4>33</vt:i4>
      </vt:variant>
      <vt:variant>
        <vt:i4>0</vt:i4>
      </vt:variant>
      <vt:variant>
        <vt:i4>5</vt:i4>
      </vt:variant>
      <vt:variant>
        <vt:lpwstr>https://globalassets.starbucks.com/assets/8c1f8c07efde407e9d48bfaf518c0b45.pdf</vt:lpwstr>
      </vt:variant>
      <vt:variant>
        <vt:lpwstr/>
      </vt:variant>
      <vt:variant>
        <vt:i4>2162811</vt:i4>
      </vt:variant>
      <vt:variant>
        <vt:i4>30</vt:i4>
      </vt:variant>
      <vt:variant>
        <vt:i4>0</vt:i4>
      </vt:variant>
      <vt:variant>
        <vt:i4>5</vt:i4>
      </vt:variant>
      <vt:variant>
        <vt:lpwstr>mailto:oie@seattleu.edu</vt:lpwstr>
      </vt:variant>
      <vt:variant>
        <vt:lpwstr/>
      </vt:variant>
      <vt:variant>
        <vt:i4>1769543</vt:i4>
      </vt:variant>
      <vt:variant>
        <vt:i4>27</vt:i4>
      </vt:variant>
      <vt:variant>
        <vt:i4>0</vt:i4>
      </vt:variant>
      <vt:variant>
        <vt:i4>5</vt:i4>
      </vt:variant>
      <vt:variant>
        <vt:lpwstr>https://www.seattleu.edu/equity/</vt:lpwstr>
      </vt:variant>
      <vt:variant>
        <vt:lpwstr/>
      </vt:variant>
      <vt:variant>
        <vt:i4>1245301</vt:i4>
      </vt:variant>
      <vt:variant>
        <vt:i4>24</vt:i4>
      </vt:variant>
      <vt:variant>
        <vt:i4>0</vt:i4>
      </vt:variant>
      <vt:variant>
        <vt:i4>5</vt:i4>
      </vt:variant>
      <vt:variant>
        <vt:lpwstr>https://www.seattleu.edu/disability-services/</vt:lpwstr>
      </vt:variant>
      <vt:variant>
        <vt:lpwstr/>
      </vt:variant>
      <vt:variant>
        <vt:i4>2293769</vt:i4>
      </vt:variant>
      <vt:variant>
        <vt:i4>21</vt:i4>
      </vt:variant>
      <vt:variant>
        <vt:i4>0</vt:i4>
      </vt:variant>
      <vt:variant>
        <vt:i4>5</vt:i4>
      </vt:variant>
      <vt:variant>
        <vt:lpwstr>https://www.seattleu.edu/writingcenter/</vt:lpwstr>
      </vt:variant>
      <vt:variant>
        <vt:lpwstr/>
      </vt:variant>
      <vt:variant>
        <vt:i4>1048624</vt:i4>
      </vt:variant>
      <vt:variant>
        <vt:i4>18</vt:i4>
      </vt:variant>
      <vt:variant>
        <vt:i4>0</vt:i4>
      </vt:variant>
      <vt:variant>
        <vt:i4>5</vt:i4>
      </vt:variant>
      <vt:variant>
        <vt:lpwstr>https://wts.indiana.edu/writing-guides/index.html</vt:lpwstr>
      </vt:variant>
      <vt:variant>
        <vt:lpwstr/>
      </vt:variant>
      <vt:variant>
        <vt:i4>7340074</vt:i4>
      </vt:variant>
      <vt:variant>
        <vt:i4>15</vt:i4>
      </vt:variant>
      <vt:variant>
        <vt:i4>0</vt:i4>
      </vt:variant>
      <vt:variant>
        <vt:i4>5</vt:i4>
      </vt:variant>
      <vt:variant>
        <vt:lpwstr>https://owl.english.purdue.edu/owl/resource/589/1/</vt:lpwstr>
      </vt:variant>
      <vt:variant>
        <vt:lpwstr/>
      </vt:variant>
      <vt:variant>
        <vt:i4>720940</vt:i4>
      </vt:variant>
      <vt:variant>
        <vt:i4>12</vt:i4>
      </vt:variant>
      <vt:variant>
        <vt:i4>0</vt:i4>
      </vt:variant>
      <vt:variant>
        <vt:i4>5</vt:i4>
      </vt:variant>
      <vt:variant>
        <vt:lpwstr>https://www.seattleu.edu/registrar/academic-policies/</vt:lpwstr>
      </vt:variant>
      <vt:variant>
        <vt:lpwstr/>
      </vt:variant>
      <vt:variant>
        <vt:i4>524354</vt:i4>
      </vt:variant>
      <vt:variant>
        <vt:i4>9</vt:i4>
      </vt:variant>
      <vt:variant>
        <vt:i4>0</vt:i4>
      </vt:variant>
      <vt:variant>
        <vt:i4>5</vt:i4>
      </vt:variant>
      <vt:variant>
        <vt:lpwstr>http://libguides.seattleu.edu/theresearchpath/citeyoursourcesapa</vt:lpwstr>
      </vt:variant>
      <vt:variant>
        <vt:lpwstr/>
      </vt:variant>
      <vt:variant>
        <vt:i4>7798838</vt:i4>
      </vt:variant>
      <vt:variant>
        <vt:i4>6</vt:i4>
      </vt:variant>
      <vt:variant>
        <vt:i4>0</vt:i4>
      </vt:variant>
      <vt:variant>
        <vt:i4>5</vt:i4>
      </vt:variant>
      <vt:variant>
        <vt:lpwstr>https://hbsp.harvard.edu/import/667940</vt:lpwstr>
      </vt:variant>
      <vt:variant>
        <vt:lpwstr/>
      </vt:variant>
      <vt:variant>
        <vt:i4>5505114</vt:i4>
      </vt:variant>
      <vt:variant>
        <vt:i4>3</vt:i4>
      </vt:variant>
      <vt:variant>
        <vt:i4>0</vt:i4>
      </vt:variant>
      <vt:variant>
        <vt:i4>5</vt:i4>
      </vt:variant>
      <vt:variant>
        <vt:lpwstr>https://www.amazon.com/Ethics-Finance-John-R-Boatright/dp/1118615824</vt:lpwstr>
      </vt:variant>
      <vt:variant>
        <vt:lpwstr/>
      </vt:variant>
      <vt:variant>
        <vt:i4>2883609</vt:i4>
      </vt:variant>
      <vt:variant>
        <vt:i4>0</vt:i4>
      </vt:variant>
      <vt:variant>
        <vt:i4>0</vt:i4>
      </vt:variant>
      <vt:variant>
        <vt:i4>5</vt:i4>
      </vt:variant>
      <vt:variant>
        <vt:lpwstr>mailto:smitjeff@seattleu.edu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for Instructors only ( do NOT distribute to students )</dc:title>
  <dc:subject/>
  <dc:creator>Jeff Schieberl</dc:creator>
  <cp:keywords/>
  <cp:lastModifiedBy>Smith, Jeffery</cp:lastModifiedBy>
  <cp:revision>13</cp:revision>
  <cp:lastPrinted>2019-09-25T21:41:00Z</cp:lastPrinted>
  <dcterms:created xsi:type="dcterms:W3CDTF">2023-10-12T18:45:00Z</dcterms:created>
  <dcterms:modified xsi:type="dcterms:W3CDTF">2023-12-21T18:50:00Z</dcterms:modified>
</cp:coreProperties>
</file>